
<file path=[Content_Types].xml><?xml version="1.0" encoding="utf-8"?>
<Types xmlns="http://schemas.openxmlformats.org/package/2006/content-types">
  <Default Extension="xml" ContentType="application/xml"/>
  <Default Extension="wmf" ContentType="image/x-wmf"/>
  <Default Extension="jpeg" ContentType="image/jpeg"/>
  <Default Extension="rels" ContentType="application/vnd.openxmlformats-package.relationships+xml"/>
  <Default Extension="wdp" ContentType="image/vnd.ms-photo"/>
  <Default Extension="bin" ContentType="application/vnd.openxmlformats-officedocument.oleObject"/>
  <Default Extension="png" ContentType="image/p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printerSettings/printerSettings1.bin" ContentType="application/vnd.openxmlformats-officedocument.wordprocessingml.printerSettings"/>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FDFD743" w14:textId="77777777" w:rsidR="00907F6B" w:rsidRPr="009B6043" w:rsidRDefault="007E5DC6">
      <w:pPr>
        <w:rPr>
          <w:rFonts w:ascii="Verdana" w:hAnsi="Verdana"/>
          <w:b/>
        </w:rPr>
      </w:pPr>
      <w:r w:rsidRPr="009B6043">
        <w:rPr>
          <w:rFonts w:ascii="Verdana" w:hAnsi="Verdana"/>
          <w:b/>
        </w:rPr>
        <w:t>AS Unit 1: Basic Biochemistry and Cell Organisation</w:t>
      </w:r>
    </w:p>
    <w:p w14:paraId="3951E52E" w14:textId="77777777" w:rsidR="007E5DC6" w:rsidRPr="009B6043" w:rsidRDefault="007E5DC6">
      <w:pPr>
        <w:rPr>
          <w:rFonts w:ascii="Verdana" w:hAnsi="Verdana"/>
        </w:rPr>
      </w:pPr>
    </w:p>
    <w:tbl>
      <w:tblPr>
        <w:tblStyle w:val="TableGrid"/>
        <w:tblW w:w="0" w:type="auto"/>
        <w:tblLook w:val="04A0" w:firstRow="1" w:lastRow="0" w:firstColumn="1" w:lastColumn="0" w:noHBand="0" w:noVBand="1"/>
      </w:tblPr>
      <w:tblGrid>
        <w:gridCol w:w="7054"/>
        <w:gridCol w:w="2977"/>
      </w:tblGrid>
      <w:tr w:rsidR="00445501" w:rsidRPr="009B6043" w14:paraId="069C7124" w14:textId="77777777" w:rsidTr="00445501">
        <w:tc>
          <w:tcPr>
            <w:tcW w:w="7054" w:type="dxa"/>
          </w:tcPr>
          <w:p w14:paraId="15D1E643" w14:textId="77777777" w:rsidR="009B6043" w:rsidRPr="009B6043" w:rsidRDefault="009B6043">
            <w:pPr>
              <w:rPr>
                <w:rFonts w:ascii="Verdana" w:hAnsi="Verdana"/>
              </w:rPr>
            </w:pPr>
            <w:r w:rsidRPr="009B6043">
              <w:rPr>
                <w:rFonts w:ascii="Verdana" w:hAnsi="Verdana"/>
              </w:rPr>
              <w:t>Name:</w:t>
            </w:r>
          </w:p>
        </w:tc>
        <w:tc>
          <w:tcPr>
            <w:tcW w:w="2977" w:type="dxa"/>
          </w:tcPr>
          <w:p w14:paraId="307B55EF" w14:textId="77777777" w:rsidR="009B6043" w:rsidRPr="009B6043" w:rsidRDefault="009B6043">
            <w:pPr>
              <w:rPr>
                <w:rFonts w:ascii="Verdana" w:hAnsi="Verdana"/>
              </w:rPr>
            </w:pPr>
            <w:r w:rsidRPr="009B6043">
              <w:rPr>
                <w:rFonts w:ascii="Verdana" w:hAnsi="Verdana"/>
              </w:rPr>
              <w:t>Date:</w:t>
            </w:r>
          </w:p>
        </w:tc>
      </w:tr>
    </w:tbl>
    <w:p w14:paraId="3AAD3836" w14:textId="77777777" w:rsidR="007E5DC6" w:rsidRPr="009B6043" w:rsidRDefault="007E5DC6">
      <w:pPr>
        <w:rPr>
          <w:rFonts w:ascii="Verdana" w:hAnsi="Verdana"/>
        </w:rPr>
      </w:pPr>
    </w:p>
    <w:p w14:paraId="49EFDE24" w14:textId="0559DB9E" w:rsidR="000F333F" w:rsidRDefault="009B6043">
      <w:pPr>
        <w:rPr>
          <w:rFonts w:ascii="Verdana" w:hAnsi="Verdana"/>
          <w:b/>
        </w:rPr>
      </w:pPr>
      <w:r w:rsidRPr="003059DE">
        <w:rPr>
          <w:rFonts w:ascii="Verdana" w:hAnsi="Verdana"/>
          <w:b/>
          <w:u w:val="single"/>
        </w:rPr>
        <w:t>Topic 1.2 Cell Structure and Organisation</w:t>
      </w:r>
      <w:r w:rsidRPr="003059DE">
        <w:rPr>
          <w:rFonts w:ascii="Verdana" w:hAnsi="Verdana"/>
          <w:b/>
        </w:rPr>
        <w:t xml:space="preserve"> – Page 1</w:t>
      </w:r>
    </w:p>
    <w:p w14:paraId="1229E9DE" w14:textId="77777777" w:rsidR="000F333F" w:rsidRPr="003059DE" w:rsidRDefault="000F333F">
      <w:pPr>
        <w:rPr>
          <w:rFonts w:ascii="Verdana" w:hAnsi="Verdana"/>
          <w:b/>
        </w:rPr>
      </w:pPr>
    </w:p>
    <w:tbl>
      <w:tblPr>
        <w:tblStyle w:val="TableGrid"/>
        <w:tblW w:w="0" w:type="auto"/>
        <w:tblLook w:val="04A0" w:firstRow="1" w:lastRow="0" w:firstColumn="1" w:lastColumn="0" w:noHBand="0" w:noVBand="1"/>
      </w:tblPr>
      <w:tblGrid>
        <w:gridCol w:w="9959"/>
      </w:tblGrid>
      <w:tr w:rsidR="000F333F" w14:paraId="1FFD25C8" w14:textId="77777777" w:rsidTr="000F333F">
        <w:trPr>
          <w:trHeight w:val="3166"/>
        </w:trPr>
        <w:tc>
          <w:tcPr>
            <w:tcW w:w="9959" w:type="dxa"/>
          </w:tcPr>
          <w:p w14:paraId="6CFD9481" w14:textId="4EC0A7E9" w:rsidR="000F333F" w:rsidRPr="00F855BC" w:rsidRDefault="000F333F" w:rsidP="007A7621">
            <w:pPr>
              <w:pStyle w:val="NormalWeb"/>
              <w:rPr>
                <w:rFonts w:ascii="Verdana" w:hAnsi="Verdana"/>
                <w:b/>
              </w:rPr>
            </w:pPr>
            <w:r w:rsidRPr="00F855BC">
              <w:rPr>
                <w:rFonts w:ascii="Verdana" w:hAnsi="Verdana"/>
                <w:b/>
                <w:sz w:val="22"/>
                <w:szCs w:val="22"/>
              </w:rPr>
              <w:t>1.2 Cell structure and organisation</w:t>
            </w:r>
            <w:r w:rsidR="006B254D">
              <w:rPr>
                <w:rFonts w:ascii="Verdana" w:hAnsi="Verdana"/>
                <w:b/>
                <w:sz w:val="22"/>
                <w:szCs w:val="22"/>
              </w:rPr>
              <w:t xml:space="preserve"> – from your syllabus</w:t>
            </w:r>
          </w:p>
          <w:p w14:paraId="5737152B" w14:textId="77777777" w:rsidR="000F333F" w:rsidRPr="000F333F" w:rsidRDefault="000F333F" w:rsidP="000F333F">
            <w:pPr>
              <w:pStyle w:val="NormalWeb"/>
              <w:numPr>
                <w:ilvl w:val="1"/>
                <w:numId w:val="1"/>
              </w:numPr>
              <w:rPr>
                <w:rFonts w:ascii="Verdana" w:hAnsi="Verdana"/>
              </w:rPr>
            </w:pPr>
            <w:r w:rsidRPr="000F333F">
              <w:rPr>
                <w:rFonts w:ascii="Verdana" w:hAnsi="Verdana" w:cs="Arial"/>
                <w:sz w:val="22"/>
                <w:szCs w:val="22"/>
              </w:rPr>
              <w:t>(a) The internal membranes of eukaryotic cells and their importance.</w:t>
            </w:r>
            <w:r w:rsidRPr="000F333F">
              <w:rPr>
                <w:rFonts w:ascii="Verdana" w:hAnsi="Verdana" w:cs="Arial"/>
                <w:sz w:val="22"/>
                <w:szCs w:val="22"/>
              </w:rPr>
              <w:br/>
              <w:t xml:space="preserve">The structure of the following organelles: mitochondria; endoplasmic reticulum (rough and smooth); ribosomes; </w:t>
            </w:r>
            <w:proofErr w:type="spellStart"/>
            <w:r w:rsidRPr="000F333F">
              <w:rPr>
                <w:rFonts w:ascii="Verdana" w:hAnsi="Verdana" w:cs="Arial"/>
                <w:sz w:val="22"/>
                <w:szCs w:val="22"/>
              </w:rPr>
              <w:t>golgi</w:t>
            </w:r>
            <w:proofErr w:type="spellEnd"/>
            <w:r w:rsidRPr="000F333F">
              <w:rPr>
                <w:rFonts w:ascii="Verdana" w:hAnsi="Verdana" w:cs="Arial"/>
                <w:sz w:val="22"/>
                <w:szCs w:val="22"/>
              </w:rPr>
              <w:t xml:space="preserve"> body; lysosomes; centrioles; chloroplasts; vacuoles; nucleus; chromatin; nuclear envelope; nucleolus; plasmodesmata.</w:t>
            </w:r>
            <w:r w:rsidRPr="000F333F">
              <w:rPr>
                <w:rFonts w:ascii="Verdana" w:hAnsi="Verdana" w:cs="Arial"/>
                <w:sz w:val="22"/>
                <w:szCs w:val="22"/>
              </w:rPr>
              <w:br/>
              <w:t>The function of these organelles.</w:t>
            </w:r>
            <w:r w:rsidRPr="000F333F">
              <w:rPr>
                <w:rFonts w:ascii="Verdana" w:hAnsi="Verdana" w:cs="Arial"/>
                <w:sz w:val="22"/>
                <w:szCs w:val="22"/>
              </w:rPr>
              <w:br/>
              <w:t>Structure of prokaryotic cells and viruses.</w:t>
            </w:r>
            <w:r w:rsidRPr="000F333F">
              <w:rPr>
                <w:rFonts w:ascii="Verdana" w:hAnsi="Verdana" w:cs="Arial"/>
                <w:sz w:val="22"/>
                <w:szCs w:val="22"/>
              </w:rPr>
              <w:br/>
              <w:t xml:space="preserve">Comparison of cell structure of eukaryote, animal and plant, prokaryote and virus. </w:t>
            </w:r>
          </w:p>
          <w:p w14:paraId="7733F9A5" w14:textId="77777777" w:rsidR="000F333F" w:rsidRPr="000F333F" w:rsidRDefault="000F333F" w:rsidP="000F333F">
            <w:pPr>
              <w:pStyle w:val="NormalWeb"/>
              <w:numPr>
                <w:ilvl w:val="1"/>
                <w:numId w:val="1"/>
              </w:numPr>
            </w:pPr>
            <w:r w:rsidRPr="000F333F">
              <w:rPr>
                <w:rFonts w:ascii="Verdana" w:hAnsi="Verdana" w:cs="Arial"/>
                <w:sz w:val="22"/>
                <w:szCs w:val="22"/>
              </w:rPr>
              <w:t>(b) Levels of organisation: aggregation of cells into tissues. Brief histology of: epithelium, cuboidal and ciliated; muscle, smooth and striated; connective tissue, collagen. Aggregation of tissues into organs.</w:t>
            </w:r>
          </w:p>
        </w:tc>
      </w:tr>
    </w:tbl>
    <w:p w14:paraId="4D9F206E" w14:textId="77777777" w:rsidR="009B6043" w:rsidRPr="009B6043" w:rsidRDefault="009B6043">
      <w:pPr>
        <w:rPr>
          <w:rFonts w:ascii="Verdana" w:hAnsi="Verdana"/>
        </w:rPr>
      </w:pPr>
    </w:p>
    <w:tbl>
      <w:tblPr>
        <w:tblStyle w:val="TableGrid"/>
        <w:tblW w:w="0" w:type="auto"/>
        <w:tblLook w:val="04A0" w:firstRow="1" w:lastRow="0" w:firstColumn="1" w:lastColumn="0" w:noHBand="0" w:noVBand="1"/>
      </w:tblPr>
      <w:tblGrid>
        <w:gridCol w:w="9959"/>
      </w:tblGrid>
      <w:tr w:rsidR="009B6043" w14:paraId="1ABCB9C3" w14:textId="77777777" w:rsidTr="009B6043">
        <w:tc>
          <w:tcPr>
            <w:tcW w:w="9959" w:type="dxa"/>
          </w:tcPr>
          <w:p w14:paraId="6CABED55" w14:textId="77777777" w:rsidR="003059DE" w:rsidRPr="00F855BC" w:rsidRDefault="009B6043">
            <w:pPr>
              <w:rPr>
                <w:rFonts w:ascii="Verdana" w:hAnsi="Verdana"/>
                <w:sz w:val="22"/>
                <w:szCs w:val="22"/>
              </w:rPr>
            </w:pPr>
            <w:r w:rsidRPr="00F855BC">
              <w:rPr>
                <w:rFonts w:ascii="Verdana" w:hAnsi="Verdana"/>
                <w:sz w:val="22"/>
                <w:szCs w:val="22"/>
              </w:rPr>
              <w:t xml:space="preserve">Prior to AS level you probably only looked at the basic differences between plant and animal cells.  At AS level there is a far more important comparison to be made i.e. </w:t>
            </w:r>
            <w:r w:rsidRPr="00F855BC">
              <w:rPr>
                <w:rFonts w:ascii="Verdana" w:hAnsi="Verdana"/>
                <w:b/>
                <w:sz w:val="22"/>
                <w:szCs w:val="22"/>
              </w:rPr>
              <w:t>prokaryotic versus eukaryotic cells</w:t>
            </w:r>
            <w:r w:rsidRPr="00F855BC">
              <w:rPr>
                <w:rFonts w:ascii="Verdana" w:hAnsi="Verdana"/>
                <w:sz w:val="22"/>
                <w:szCs w:val="22"/>
              </w:rPr>
              <w:t xml:space="preserve">. </w:t>
            </w:r>
            <w:r w:rsidR="003059DE" w:rsidRPr="00F855BC">
              <w:rPr>
                <w:rFonts w:ascii="Verdana" w:hAnsi="Verdana"/>
                <w:sz w:val="22"/>
                <w:szCs w:val="22"/>
              </w:rPr>
              <w:t xml:space="preserve">Eukaryotic cells have a </w:t>
            </w:r>
            <w:r w:rsidR="003059DE" w:rsidRPr="00F855BC">
              <w:rPr>
                <w:rFonts w:ascii="Verdana" w:hAnsi="Verdana"/>
                <w:b/>
                <w:sz w:val="22"/>
                <w:szCs w:val="22"/>
              </w:rPr>
              <w:t>proper nucleus and other organelles</w:t>
            </w:r>
            <w:r w:rsidR="003059DE" w:rsidRPr="00F855BC">
              <w:rPr>
                <w:rFonts w:ascii="Verdana" w:hAnsi="Verdana"/>
                <w:sz w:val="22"/>
                <w:szCs w:val="22"/>
              </w:rPr>
              <w:t xml:space="preserve">.  The internal structure of prokaryotic cells is far </w:t>
            </w:r>
            <w:r w:rsidR="003059DE" w:rsidRPr="00F855BC">
              <w:rPr>
                <w:rFonts w:ascii="Verdana" w:hAnsi="Verdana"/>
                <w:b/>
                <w:sz w:val="22"/>
                <w:szCs w:val="22"/>
              </w:rPr>
              <w:t>simpler</w:t>
            </w:r>
            <w:r w:rsidR="003059DE" w:rsidRPr="00F855BC">
              <w:rPr>
                <w:rFonts w:ascii="Verdana" w:hAnsi="Verdana"/>
                <w:sz w:val="22"/>
                <w:szCs w:val="22"/>
              </w:rPr>
              <w:t>.</w:t>
            </w:r>
          </w:p>
        </w:tc>
      </w:tr>
    </w:tbl>
    <w:p w14:paraId="552F2643" w14:textId="77777777" w:rsidR="003059DE" w:rsidRPr="009B6043" w:rsidRDefault="003059DE">
      <w:pPr>
        <w:rPr>
          <w:rFonts w:ascii="Verdana" w:hAnsi="Verdana"/>
        </w:rPr>
      </w:pPr>
    </w:p>
    <w:tbl>
      <w:tblPr>
        <w:tblStyle w:val="TableGrid"/>
        <w:tblW w:w="0" w:type="auto"/>
        <w:tblLook w:val="04A0" w:firstRow="1" w:lastRow="0" w:firstColumn="1" w:lastColumn="0" w:noHBand="0" w:noVBand="1"/>
      </w:tblPr>
      <w:tblGrid>
        <w:gridCol w:w="9959"/>
      </w:tblGrid>
      <w:tr w:rsidR="003059DE" w14:paraId="6204CF41" w14:textId="77777777" w:rsidTr="003059DE">
        <w:tc>
          <w:tcPr>
            <w:tcW w:w="9959" w:type="dxa"/>
          </w:tcPr>
          <w:p w14:paraId="0CDBA991" w14:textId="77777777" w:rsidR="003059DE" w:rsidRPr="00F855BC" w:rsidRDefault="003059DE">
            <w:pPr>
              <w:rPr>
                <w:rFonts w:ascii="Verdana" w:hAnsi="Verdana"/>
                <w:sz w:val="22"/>
                <w:szCs w:val="22"/>
              </w:rPr>
            </w:pPr>
            <w:r w:rsidRPr="00F855BC">
              <w:rPr>
                <w:rFonts w:ascii="Verdana" w:hAnsi="Verdana"/>
                <w:sz w:val="22"/>
                <w:szCs w:val="22"/>
              </w:rPr>
              <w:t xml:space="preserve">Prior to AS level you probably only looked at the structure of cells as seen using a light microscope.  At AS level the detail visible using an </w:t>
            </w:r>
            <w:r w:rsidRPr="00F855BC">
              <w:rPr>
                <w:rFonts w:ascii="Verdana" w:hAnsi="Verdana"/>
                <w:b/>
                <w:sz w:val="22"/>
                <w:szCs w:val="22"/>
              </w:rPr>
              <w:t>electron microscope</w:t>
            </w:r>
            <w:r w:rsidRPr="00F855BC">
              <w:rPr>
                <w:rFonts w:ascii="Verdana" w:hAnsi="Verdana"/>
                <w:sz w:val="22"/>
                <w:szCs w:val="22"/>
              </w:rPr>
              <w:t xml:space="preserve"> is also needed.</w:t>
            </w:r>
          </w:p>
        </w:tc>
      </w:tr>
    </w:tbl>
    <w:p w14:paraId="6D8FD790" w14:textId="77777777" w:rsidR="003059DE" w:rsidRDefault="003059DE">
      <w:pPr>
        <w:rPr>
          <w:rFonts w:ascii="Verdana" w:hAnsi="Verdana"/>
        </w:rPr>
      </w:pPr>
    </w:p>
    <w:p w14:paraId="424D9F2E" w14:textId="77777777" w:rsidR="003059DE" w:rsidRPr="003059DE" w:rsidRDefault="003059DE">
      <w:pPr>
        <w:rPr>
          <w:rFonts w:ascii="Verdana" w:hAnsi="Verdana"/>
          <w:b/>
          <w:u w:val="single"/>
        </w:rPr>
      </w:pPr>
      <w:proofErr w:type="gramStart"/>
      <w:r>
        <w:rPr>
          <w:rFonts w:ascii="Verdana" w:hAnsi="Verdana"/>
        </w:rPr>
        <w:t>l</w:t>
      </w:r>
      <w:proofErr w:type="gramEnd"/>
      <w:r>
        <w:rPr>
          <w:rFonts w:ascii="Verdana" w:hAnsi="Verdana"/>
        </w:rPr>
        <w:t xml:space="preserve">.  </w:t>
      </w:r>
      <w:r w:rsidRPr="003059DE">
        <w:rPr>
          <w:rFonts w:ascii="Verdana" w:hAnsi="Verdana"/>
          <w:b/>
          <w:u w:val="single"/>
        </w:rPr>
        <w:t>Introduction</w:t>
      </w:r>
    </w:p>
    <w:tbl>
      <w:tblPr>
        <w:tblStyle w:val="TableGrid"/>
        <w:tblW w:w="9959" w:type="dxa"/>
        <w:tblLook w:val="04A0" w:firstRow="1" w:lastRow="0" w:firstColumn="1" w:lastColumn="0" w:noHBand="0" w:noVBand="1"/>
      </w:tblPr>
      <w:tblGrid>
        <w:gridCol w:w="675"/>
        <w:gridCol w:w="7655"/>
        <w:gridCol w:w="1629"/>
      </w:tblGrid>
      <w:tr w:rsidR="003059DE" w14:paraId="74339F39" w14:textId="77777777" w:rsidTr="003059DE">
        <w:tc>
          <w:tcPr>
            <w:tcW w:w="675" w:type="dxa"/>
            <w:tcBorders>
              <w:top w:val="nil"/>
              <w:left w:val="nil"/>
              <w:bottom w:val="single" w:sz="4" w:space="0" w:color="auto"/>
              <w:right w:val="nil"/>
            </w:tcBorders>
          </w:tcPr>
          <w:p w14:paraId="36E088E5" w14:textId="77777777" w:rsidR="003059DE" w:rsidRDefault="003059DE">
            <w:pPr>
              <w:rPr>
                <w:rFonts w:ascii="Verdana" w:hAnsi="Verdana"/>
                <w:b/>
                <w:u w:val="single"/>
              </w:rPr>
            </w:pPr>
          </w:p>
        </w:tc>
        <w:tc>
          <w:tcPr>
            <w:tcW w:w="7655" w:type="dxa"/>
            <w:tcBorders>
              <w:top w:val="nil"/>
              <w:left w:val="nil"/>
              <w:bottom w:val="single" w:sz="4" w:space="0" w:color="auto"/>
              <w:right w:val="single" w:sz="4" w:space="0" w:color="auto"/>
            </w:tcBorders>
          </w:tcPr>
          <w:p w14:paraId="5EF08338" w14:textId="77777777" w:rsidR="003059DE" w:rsidRDefault="003059DE">
            <w:pPr>
              <w:rPr>
                <w:rFonts w:ascii="Verdana" w:hAnsi="Verdana"/>
                <w:b/>
                <w:u w:val="single"/>
              </w:rPr>
            </w:pPr>
          </w:p>
        </w:tc>
        <w:tc>
          <w:tcPr>
            <w:tcW w:w="1629" w:type="dxa"/>
            <w:tcBorders>
              <w:left w:val="single" w:sz="4" w:space="0" w:color="auto"/>
            </w:tcBorders>
          </w:tcPr>
          <w:p w14:paraId="4BE6E6DE" w14:textId="77777777" w:rsidR="003059DE" w:rsidRPr="003059DE" w:rsidRDefault="003059DE">
            <w:pPr>
              <w:rPr>
                <w:rFonts w:ascii="Verdana" w:hAnsi="Verdana"/>
              </w:rPr>
            </w:pPr>
            <w:r>
              <w:rPr>
                <w:rFonts w:ascii="Verdana" w:hAnsi="Verdana"/>
              </w:rPr>
              <w:t>Completed</w:t>
            </w:r>
          </w:p>
        </w:tc>
      </w:tr>
      <w:tr w:rsidR="003059DE" w14:paraId="281ECD33" w14:textId="77777777" w:rsidTr="007A7621">
        <w:tc>
          <w:tcPr>
            <w:tcW w:w="675" w:type="dxa"/>
            <w:tcBorders>
              <w:top w:val="single" w:sz="4" w:space="0" w:color="auto"/>
              <w:bottom w:val="single" w:sz="4" w:space="0" w:color="auto"/>
            </w:tcBorders>
          </w:tcPr>
          <w:p w14:paraId="7B703FF8" w14:textId="77777777" w:rsidR="003059DE" w:rsidRPr="003059DE" w:rsidRDefault="003059DE">
            <w:pPr>
              <w:rPr>
                <w:rFonts w:ascii="Verdana" w:hAnsi="Verdana"/>
              </w:rPr>
            </w:pPr>
            <w:r>
              <w:rPr>
                <w:rFonts w:ascii="Verdana" w:hAnsi="Verdana"/>
              </w:rPr>
              <w:t>1.</w:t>
            </w:r>
          </w:p>
        </w:tc>
        <w:tc>
          <w:tcPr>
            <w:tcW w:w="7655" w:type="dxa"/>
            <w:tcBorders>
              <w:top w:val="single" w:sz="4" w:space="0" w:color="auto"/>
              <w:bottom w:val="single" w:sz="4" w:space="0" w:color="auto"/>
            </w:tcBorders>
          </w:tcPr>
          <w:p w14:paraId="4455DF3B" w14:textId="2818EDC5" w:rsidR="003059DE" w:rsidRPr="007A7621" w:rsidRDefault="004A7C87">
            <w:pPr>
              <w:rPr>
                <w:rFonts w:ascii="Verdana" w:hAnsi="Verdana"/>
                <w:sz w:val="22"/>
                <w:szCs w:val="22"/>
              </w:rPr>
            </w:pPr>
            <w:r>
              <w:rPr>
                <w:rFonts w:ascii="Verdana" w:hAnsi="Verdana"/>
                <w:sz w:val="22"/>
                <w:szCs w:val="22"/>
              </w:rPr>
              <w:t>Draw and label an</w:t>
            </w:r>
            <w:r w:rsidR="007A7621" w:rsidRPr="007A7621">
              <w:rPr>
                <w:rFonts w:ascii="Verdana" w:hAnsi="Verdana"/>
                <w:sz w:val="22"/>
                <w:szCs w:val="22"/>
              </w:rPr>
              <w:t xml:space="preserve"> animal and a plant cell as seen using a light microscope.</w:t>
            </w:r>
          </w:p>
          <w:p w14:paraId="1C530D73" w14:textId="13F055FC" w:rsidR="007A7621" w:rsidRPr="007A7621" w:rsidRDefault="007A7621">
            <w:pPr>
              <w:rPr>
                <w:rFonts w:ascii="Verdana" w:hAnsi="Verdana"/>
                <w:sz w:val="22"/>
                <w:szCs w:val="22"/>
              </w:rPr>
            </w:pPr>
            <w:r w:rsidRPr="007A7621">
              <w:rPr>
                <w:rFonts w:ascii="Verdana" w:hAnsi="Verdana"/>
                <w:sz w:val="22"/>
                <w:szCs w:val="22"/>
              </w:rPr>
              <w:t>Make sure you label the following: cell surface membrane, cell wall, cytoplasm, nucleus, sap vacuole and chloroplast.</w:t>
            </w:r>
          </w:p>
        </w:tc>
        <w:tc>
          <w:tcPr>
            <w:tcW w:w="1629" w:type="dxa"/>
          </w:tcPr>
          <w:p w14:paraId="3937AE19" w14:textId="77777777" w:rsidR="003059DE" w:rsidRDefault="003059DE">
            <w:pPr>
              <w:rPr>
                <w:rFonts w:ascii="Verdana" w:hAnsi="Verdana"/>
                <w:b/>
                <w:u w:val="single"/>
              </w:rPr>
            </w:pPr>
          </w:p>
        </w:tc>
      </w:tr>
      <w:tr w:rsidR="007A7621" w14:paraId="3BC9E92B" w14:textId="77777777" w:rsidTr="007A7621">
        <w:tc>
          <w:tcPr>
            <w:tcW w:w="675" w:type="dxa"/>
            <w:tcBorders>
              <w:top w:val="single" w:sz="4" w:space="0" w:color="auto"/>
              <w:bottom w:val="single" w:sz="4" w:space="0" w:color="auto"/>
            </w:tcBorders>
          </w:tcPr>
          <w:p w14:paraId="1D0C3990" w14:textId="4C02EAEA" w:rsidR="007A7621" w:rsidRDefault="007A7621">
            <w:pPr>
              <w:rPr>
                <w:rFonts w:ascii="Verdana" w:hAnsi="Verdana"/>
              </w:rPr>
            </w:pPr>
            <w:r>
              <w:rPr>
                <w:rFonts w:ascii="Verdana" w:hAnsi="Verdana"/>
              </w:rPr>
              <w:t>2.</w:t>
            </w:r>
          </w:p>
        </w:tc>
        <w:tc>
          <w:tcPr>
            <w:tcW w:w="7655" w:type="dxa"/>
            <w:tcBorders>
              <w:top w:val="single" w:sz="4" w:space="0" w:color="auto"/>
              <w:bottom w:val="single" w:sz="4" w:space="0" w:color="auto"/>
            </w:tcBorders>
          </w:tcPr>
          <w:p w14:paraId="4CBBD7BA" w14:textId="77777777" w:rsidR="007A7621" w:rsidRPr="007A7621" w:rsidRDefault="007A7621">
            <w:pPr>
              <w:rPr>
                <w:rFonts w:ascii="Verdana" w:hAnsi="Verdana"/>
                <w:sz w:val="22"/>
                <w:szCs w:val="22"/>
              </w:rPr>
            </w:pPr>
            <w:r w:rsidRPr="007A7621">
              <w:rPr>
                <w:rFonts w:ascii="Verdana" w:hAnsi="Verdana"/>
                <w:sz w:val="22"/>
                <w:szCs w:val="22"/>
              </w:rPr>
              <w:t xml:space="preserve">Read the worksheet </w:t>
            </w:r>
            <w:r w:rsidRPr="00544CC7">
              <w:rPr>
                <w:rFonts w:ascii="Verdana" w:hAnsi="Verdana"/>
                <w:b/>
                <w:sz w:val="22"/>
                <w:szCs w:val="22"/>
              </w:rPr>
              <w:t>WS 1.2a Microscopes</w:t>
            </w:r>
            <w:r w:rsidRPr="007A7621">
              <w:rPr>
                <w:rFonts w:ascii="Verdana" w:hAnsi="Verdana"/>
                <w:sz w:val="22"/>
                <w:szCs w:val="22"/>
              </w:rPr>
              <w:t xml:space="preserve"> and answer the following questions:</w:t>
            </w:r>
          </w:p>
          <w:p w14:paraId="5CCAD856" w14:textId="0EF32199" w:rsidR="007A7621" w:rsidRPr="007A7621" w:rsidRDefault="007A7621" w:rsidP="007A7621">
            <w:pPr>
              <w:pStyle w:val="ListParagraph"/>
              <w:numPr>
                <w:ilvl w:val="0"/>
                <w:numId w:val="4"/>
              </w:numPr>
              <w:rPr>
                <w:rFonts w:ascii="Verdana" w:hAnsi="Verdana"/>
              </w:rPr>
            </w:pPr>
            <w:r w:rsidRPr="007A7621">
              <w:rPr>
                <w:rFonts w:ascii="Verdana" w:hAnsi="Verdana"/>
              </w:rPr>
              <w:t>In an electron microscope what replaces the rays of light and glass lenses used in the light microscope?</w:t>
            </w:r>
          </w:p>
          <w:p w14:paraId="3AC7B419" w14:textId="0C7D8431" w:rsidR="007A7621" w:rsidRPr="007A7621" w:rsidRDefault="007A7621" w:rsidP="007A7621">
            <w:pPr>
              <w:pStyle w:val="ListParagraph"/>
              <w:numPr>
                <w:ilvl w:val="0"/>
                <w:numId w:val="4"/>
              </w:numPr>
              <w:rPr>
                <w:rFonts w:ascii="Verdana" w:hAnsi="Verdana"/>
              </w:rPr>
            </w:pPr>
            <w:r w:rsidRPr="007A7621">
              <w:rPr>
                <w:rFonts w:ascii="Verdana" w:hAnsi="Verdana"/>
              </w:rPr>
              <w:t>Distinguish between the terms ‘magnification’ and ‘resolution’.</w:t>
            </w:r>
            <w:r w:rsidR="005C1D9B">
              <w:rPr>
                <w:rFonts w:ascii="Verdana" w:hAnsi="Verdana"/>
              </w:rPr>
              <w:t xml:space="preserve"> </w:t>
            </w:r>
          </w:p>
          <w:p w14:paraId="79090EFE" w14:textId="1A54EC37" w:rsidR="007A7621" w:rsidRPr="007A7621" w:rsidRDefault="007A7621" w:rsidP="007A7621">
            <w:pPr>
              <w:pStyle w:val="ListParagraph"/>
              <w:numPr>
                <w:ilvl w:val="0"/>
                <w:numId w:val="4"/>
              </w:numPr>
              <w:rPr>
                <w:rFonts w:ascii="Verdana" w:hAnsi="Verdana"/>
              </w:rPr>
            </w:pPr>
            <w:r w:rsidRPr="007A7621">
              <w:rPr>
                <w:rFonts w:ascii="Verdana" w:hAnsi="Verdana"/>
              </w:rPr>
              <w:t>Explain why the electron microscope has much greater powers of resolution.</w:t>
            </w:r>
          </w:p>
        </w:tc>
        <w:tc>
          <w:tcPr>
            <w:tcW w:w="1629" w:type="dxa"/>
          </w:tcPr>
          <w:p w14:paraId="6B912F21" w14:textId="77777777" w:rsidR="007A7621" w:rsidRDefault="007A7621">
            <w:pPr>
              <w:rPr>
                <w:rFonts w:ascii="Verdana" w:hAnsi="Verdana"/>
                <w:b/>
                <w:u w:val="single"/>
              </w:rPr>
            </w:pPr>
          </w:p>
        </w:tc>
      </w:tr>
      <w:tr w:rsidR="007A7621" w14:paraId="5ABF1B6C" w14:textId="77777777" w:rsidTr="00F120EA">
        <w:tc>
          <w:tcPr>
            <w:tcW w:w="675" w:type="dxa"/>
            <w:tcBorders>
              <w:top w:val="single" w:sz="4" w:space="0" w:color="auto"/>
              <w:bottom w:val="single" w:sz="4" w:space="0" w:color="auto"/>
            </w:tcBorders>
          </w:tcPr>
          <w:p w14:paraId="3EDE2416" w14:textId="708BD60C" w:rsidR="007A7621" w:rsidRDefault="007A7621">
            <w:pPr>
              <w:rPr>
                <w:rFonts w:ascii="Verdana" w:hAnsi="Verdana"/>
              </w:rPr>
            </w:pPr>
            <w:r>
              <w:rPr>
                <w:rFonts w:ascii="Verdana" w:hAnsi="Verdana"/>
              </w:rPr>
              <w:t>3.</w:t>
            </w:r>
          </w:p>
        </w:tc>
        <w:tc>
          <w:tcPr>
            <w:tcW w:w="7655" w:type="dxa"/>
            <w:tcBorders>
              <w:top w:val="single" w:sz="4" w:space="0" w:color="auto"/>
              <w:bottom w:val="single" w:sz="4" w:space="0" w:color="auto"/>
            </w:tcBorders>
          </w:tcPr>
          <w:p w14:paraId="6B1B3A5A" w14:textId="437830BE" w:rsidR="007A7621" w:rsidRPr="007A7621" w:rsidRDefault="00494B9B">
            <w:pPr>
              <w:rPr>
                <w:rFonts w:ascii="Verdana" w:hAnsi="Verdana"/>
                <w:sz w:val="22"/>
                <w:szCs w:val="22"/>
              </w:rPr>
            </w:pPr>
            <w:r>
              <w:rPr>
                <w:rFonts w:ascii="Verdana" w:hAnsi="Verdana"/>
                <w:sz w:val="22"/>
                <w:szCs w:val="22"/>
              </w:rPr>
              <w:t xml:space="preserve">Complete the questions at the end of </w:t>
            </w:r>
            <w:r w:rsidRPr="00544CC7">
              <w:rPr>
                <w:rFonts w:ascii="Verdana" w:hAnsi="Verdana"/>
                <w:b/>
                <w:sz w:val="22"/>
                <w:szCs w:val="22"/>
              </w:rPr>
              <w:t>W/S 1.2a Microscopes</w:t>
            </w:r>
          </w:p>
        </w:tc>
        <w:tc>
          <w:tcPr>
            <w:tcW w:w="1629" w:type="dxa"/>
          </w:tcPr>
          <w:p w14:paraId="0E9A9126" w14:textId="77777777" w:rsidR="007A7621" w:rsidRDefault="007A7621">
            <w:pPr>
              <w:rPr>
                <w:rFonts w:ascii="Verdana" w:hAnsi="Verdana"/>
                <w:b/>
                <w:u w:val="single"/>
              </w:rPr>
            </w:pPr>
          </w:p>
        </w:tc>
      </w:tr>
      <w:tr w:rsidR="00F120EA" w14:paraId="08EB61C1" w14:textId="77777777" w:rsidTr="003059DE">
        <w:tc>
          <w:tcPr>
            <w:tcW w:w="675" w:type="dxa"/>
            <w:tcBorders>
              <w:top w:val="single" w:sz="4" w:space="0" w:color="auto"/>
            </w:tcBorders>
          </w:tcPr>
          <w:p w14:paraId="6E7A7A89" w14:textId="4911CD87" w:rsidR="00F120EA" w:rsidRDefault="00F120EA">
            <w:pPr>
              <w:rPr>
                <w:rFonts w:ascii="Verdana" w:hAnsi="Verdana"/>
              </w:rPr>
            </w:pPr>
            <w:r>
              <w:rPr>
                <w:rFonts w:ascii="Verdana" w:hAnsi="Verdana"/>
              </w:rPr>
              <w:t>4.</w:t>
            </w:r>
          </w:p>
        </w:tc>
        <w:tc>
          <w:tcPr>
            <w:tcW w:w="7655" w:type="dxa"/>
            <w:tcBorders>
              <w:top w:val="single" w:sz="4" w:space="0" w:color="auto"/>
            </w:tcBorders>
          </w:tcPr>
          <w:p w14:paraId="6BBBC1B1" w14:textId="211C5E14" w:rsidR="00F120EA" w:rsidRDefault="009B1A33">
            <w:pPr>
              <w:rPr>
                <w:rFonts w:ascii="Verdana" w:hAnsi="Verdana"/>
                <w:sz w:val="22"/>
                <w:szCs w:val="22"/>
              </w:rPr>
            </w:pPr>
            <w:r>
              <w:rPr>
                <w:rFonts w:ascii="Verdana" w:hAnsi="Verdana"/>
                <w:sz w:val="22"/>
                <w:szCs w:val="22"/>
              </w:rPr>
              <w:t xml:space="preserve">Read and complete </w:t>
            </w:r>
            <w:r w:rsidRPr="00544CC7">
              <w:rPr>
                <w:rFonts w:ascii="Verdana" w:hAnsi="Verdana"/>
                <w:b/>
                <w:sz w:val="22"/>
                <w:szCs w:val="22"/>
              </w:rPr>
              <w:t>W/S 1.2b Measurements</w:t>
            </w:r>
            <w:r>
              <w:rPr>
                <w:rFonts w:ascii="Verdana" w:hAnsi="Verdana"/>
                <w:sz w:val="22"/>
                <w:szCs w:val="22"/>
              </w:rPr>
              <w:t>.  This will familiarize you with the units of measurement used in the study of cells.</w:t>
            </w:r>
          </w:p>
        </w:tc>
        <w:tc>
          <w:tcPr>
            <w:tcW w:w="1629" w:type="dxa"/>
          </w:tcPr>
          <w:p w14:paraId="1D02A11C" w14:textId="77777777" w:rsidR="00F120EA" w:rsidRDefault="00F120EA">
            <w:pPr>
              <w:rPr>
                <w:rFonts w:ascii="Verdana" w:hAnsi="Verdana"/>
                <w:b/>
                <w:u w:val="single"/>
              </w:rPr>
            </w:pPr>
          </w:p>
        </w:tc>
      </w:tr>
    </w:tbl>
    <w:p w14:paraId="40B2E862" w14:textId="6CDA54C6" w:rsidR="003059DE" w:rsidRDefault="003059DE">
      <w:pPr>
        <w:rPr>
          <w:rFonts w:ascii="Verdana" w:hAnsi="Verdana"/>
          <w:b/>
          <w:u w:val="single"/>
        </w:rPr>
      </w:pPr>
    </w:p>
    <w:p w14:paraId="2A89BCB0" w14:textId="77777777" w:rsidR="00F855BC" w:rsidRDefault="00F855BC">
      <w:pPr>
        <w:rPr>
          <w:rFonts w:ascii="Verdana" w:hAnsi="Verdana"/>
          <w:b/>
          <w:u w:val="single"/>
        </w:rPr>
      </w:pPr>
    </w:p>
    <w:p w14:paraId="7088BA3C" w14:textId="77777777" w:rsidR="00D73AA6" w:rsidRDefault="00D73AA6">
      <w:pPr>
        <w:rPr>
          <w:rFonts w:ascii="Verdana" w:hAnsi="Verdana" w:cs="Arial"/>
          <w:b/>
          <w:bCs/>
          <w:sz w:val="22"/>
          <w:szCs w:val="22"/>
        </w:rPr>
      </w:pPr>
    </w:p>
    <w:p w14:paraId="3CCFBE8B" w14:textId="77777777" w:rsidR="005E0943" w:rsidRDefault="005E0943">
      <w:pPr>
        <w:rPr>
          <w:rFonts w:ascii="Verdana" w:hAnsi="Verdana" w:cs="Arial"/>
          <w:b/>
          <w:bCs/>
          <w:sz w:val="22"/>
          <w:szCs w:val="22"/>
        </w:rPr>
      </w:pPr>
    </w:p>
    <w:p w14:paraId="08CDC07A" w14:textId="77777777" w:rsidR="005E0943" w:rsidRDefault="005E0943">
      <w:pPr>
        <w:rPr>
          <w:rFonts w:ascii="Verdana" w:hAnsi="Verdana" w:cs="Arial"/>
          <w:b/>
          <w:bCs/>
          <w:sz w:val="22"/>
          <w:szCs w:val="22"/>
        </w:rPr>
      </w:pPr>
    </w:p>
    <w:p w14:paraId="2C2CF30C" w14:textId="77777777" w:rsidR="00FF45FD" w:rsidRDefault="00FF45FD">
      <w:pPr>
        <w:rPr>
          <w:rFonts w:ascii="Verdana" w:hAnsi="Verdana" w:cs="Arial"/>
          <w:b/>
          <w:bCs/>
          <w:sz w:val="22"/>
          <w:szCs w:val="22"/>
        </w:rPr>
      </w:pPr>
    </w:p>
    <w:p w14:paraId="4E630B27" w14:textId="1E712C8D" w:rsidR="005E0943" w:rsidRDefault="005E0943">
      <w:pPr>
        <w:rPr>
          <w:rFonts w:ascii="Verdana" w:hAnsi="Verdana"/>
          <w:b/>
          <w:sz w:val="22"/>
          <w:szCs w:val="22"/>
        </w:rPr>
      </w:pPr>
      <w:r>
        <w:rPr>
          <w:rFonts w:ascii="Verdana" w:hAnsi="Verdana"/>
          <w:b/>
          <w:sz w:val="22"/>
          <w:szCs w:val="22"/>
        </w:rPr>
        <w:lastRenderedPageBreak/>
        <w:t>W/S 1.2b</w:t>
      </w:r>
      <w:r w:rsidR="009B1A33">
        <w:rPr>
          <w:rFonts w:ascii="Verdana" w:hAnsi="Verdana"/>
          <w:b/>
          <w:sz w:val="22"/>
          <w:szCs w:val="22"/>
        </w:rPr>
        <w:t xml:space="preserve"> Measurements</w:t>
      </w:r>
    </w:p>
    <w:p w14:paraId="5463825E" w14:textId="0E3B889B" w:rsidR="00D73AA6" w:rsidRDefault="00150566">
      <w:pPr>
        <w:rPr>
          <w:rFonts w:ascii="Verdana" w:hAnsi="Verdana"/>
          <w:b/>
          <w:sz w:val="22"/>
          <w:szCs w:val="22"/>
        </w:rPr>
      </w:pPr>
      <w:r>
        <w:rPr>
          <w:rFonts w:ascii="Verdana" w:hAnsi="Verdana"/>
          <w:b/>
          <w:sz w:val="22"/>
          <w:szCs w:val="22"/>
        </w:rPr>
        <w:t>Measurements in Biology</w:t>
      </w:r>
    </w:p>
    <w:p w14:paraId="55B7561E" w14:textId="77777777" w:rsidR="00150566" w:rsidRDefault="00150566">
      <w:pPr>
        <w:rPr>
          <w:rFonts w:ascii="Verdana" w:hAnsi="Verdana"/>
          <w:b/>
          <w:sz w:val="22"/>
          <w:szCs w:val="22"/>
        </w:rPr>
      </w:pPr>
    </w:p>
    <w:p w14:paraId="756F9B01" w14:textId="24E690B9" w:rsidR="00150566" w:rsidRDefault="00150566">
      <w:pPr>
        <w:rPr>
          <w:rFonts w:ascii="Verdana" w:hAnsi="Verdana"/>
          <w:sz w:val="22"/>
          <w:szCs w:val="22"/>
        </w:rPr>
      </w:pPr>
      <w:r w:rsidRPr="00150566">
        <w:rPr>
          <w:rFonts w:ascii="Verdana" w:hAnsi="Verdana"/>
          <w:sz w:val="22"/>
          <w:szCs w:val="22"/>
        </w:rPr>
        <w:t>Very small units of measurements are used to measure objects such as cells and organelles.  The units that are most commonly used when studying cells are um, micrometers = 1 millionth of a meter and nm, nanometers = one thousandth of a meter.</w:t>
      </w:r>
    </w:p>
    <w:p w14:paraId="17332D70" w14:textId="77777777" w:rsidR="00150566" w:rsidRDefault="00150566" w:rsidP="005E0943">
      <w:pPr>
        <w:jc w:val="center"/>
        <w:rPr>
          <w:rFonts w:ascii="Verdana" w:hAnsi="Verdana"/>
          <w:sz w:val="22"/>
          <w:szCs w:val="22"/>
        </w:rPr>
      </w:pPr>
    </w:p>
    <w:tbl>
      <w:tblPr>
        <w:tblStyle w:val="TableGrid"/>
        <w:tblW w:w="0" w:type="auto"/>
        <w:tblLook w:val="04A0" w:firstRow="1" w:lastRow="0" w:firstColumn="1" w:lastColumn="0" w:noHBand="0" w:noVBand="1"/>
      </w:tblPr>
      <w:tblGrid>
        <w:gridCol w:w="5211"/>
      </w:tblGrid>
      <w:tr w:rsidR="00FE3BF5" w14:paraId="31CF021B" w14:textId="77777777" w:rsidTr="005E0943">
        <w:tc>
          <w:tcPr>
            <w:tcW w:w="5211" w:type="dxa"/>
          </w:tcPr>
          <w:p w14:paraId="7654E480" w14:textId="09196DFB" w:rsidR="00FE3BF5" w:rsidRDefault="00FE3BF5" w:rsidP="005E0943">
            <w:pPr>
              <w:jc w:val="center"/>
              <w:rPr>
                <w:rFonts w:ascii="Verdana" w:hAnsi="Verdana"/>
                <w:sz w:val="22"/>
                <w:szCs w:val="22"/>
              </w:rPr>
            </w:pPr>
            <w:r>
              <w:rPr>
                <w:rFonts w:ascii="Helvetica" w:hAnsi="Helvetica" w:cs="Helvetica"/>
                <w:noProof/>
              </w:rPr>
              <w:drawing>
                <wp:inline distT="0" distB="0" distL="0" distR="0" wp14:anchorId="2F9CD98D" wp14:editId="76ECC7DA">
                  <wp:extent cx="2321560" cy="1741170"/>
                  <wp:effectExtent l="25400" t="25400" r="15240" b="3683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3"/>
                          <pic:cNvPicPr>
                            <a:picLocks noChangeAspect="1" noChangeArrowheads="1"/>
                          </pic:cNvPicPr>
                        </pic:nvPicPr>
                        <pic:blipFill>
                          <a:blip r:embed="rId7">
                            <a:grayscl/>
                            <a:extLst>
                              <a:ext uri="{28A0092B-C50C-407E-A947-70E740481C1C}">
                                <a14:useLocalDpi xmlns:a14="http://schemas.microsoft.com/office/drawing/2010/main" val="0"/>
                              </a:ext>
                            </a:extLst>
                          </a:blip>
                          <a:srcRect/>
                          <a:stretch>
                            <a:fillRect/>
                          </a:stretch>
                        </pic:blipFill>
                        <pic:spPr bwMode="auto">
                          <a:xfrm>
                            <a:off x="0" y="0"/>
                            <a:ext cx="2322122" cy="1741591"/>
                          </a:xfrm>
                          <a:prstGeom prst="rect">
                            <a:avLst/>
                          </a:prstGeom>
                          <a:noFill/>
                          <a:ln w="25400">
                            <a:solidFill>
                              <a:schemeClr val="tx1">
                                <a:alpha val="0"/>
                              </a:schemeClr>
                            </a:solidFill>
                          </a:ln>
                        </pic:spPr>
                      </pic:pic>
                    </a:graphicData>
                  </a:graphic>
                </wp:inline>
              </w:drawing>
            </w:r>
          </w:p>
        </w:tc>
      </w:tr>
    </w:tbl>
    <w:p w14:paraId="65908442" w14:textId="77777777" w:rsidR="00426A06" w:rsidRPr="00150566" w:rsidRDefault="00426A06" w:rsidP="005E0943">
      <w:pPr>
        <w:rPr>
          <w:rFonts w:ascii="Verdana" w:hAnsi="Verdana"/>
          <w:sz w:val="22"/>
          <w:szCs w:val="22"/>
        </w:rPr>
      </w:pPr>
    </w:p>
    <w:tbl>
      <w:tblPr>
        <w:tblStyle w:val="TableGrid"/>
        <w:tblW w:w="0" w:type="auto"/>
        <w:tblLook w:val="04A0" w:firstRow="1" w:lastRow="0" w:firstColumn="1" w:lastColumn="0" w:noHBand="0" w:noVBand="1"/>
      </w:tblPr>
      <w:tblGrid>
        <w:gridCol w:w="10676"/>
      </w:tblGrid>
      <w:tr w:rsidR="00426A06" w14:paraId="45320173" w14:textId="77777777" w:rsidTr="00426A06">
        <w:tc>
          <w:tcPr>
            <w:tcW w:w="10676" w:type="dxa"/>
            <w:vAlign w:val="center"/>
          </w:tcPr>
          <w:p w14:paraId="1CE4F738" w14:textId="4A3003AF" w:rsidR="008B26E8" w:rsidRPr="008B26E8" w:rsidRDefault="008B26E8" w:rsidP="008B26E8">
            <w:pPr>
              <w:pStyle w:val="Heading1"/>
              <w:tabs>
                <w:tab w:val="left" w:pos="-2160"/>
              </w:tabs>
              <w:ind w:left="0" w:firstLine="0"/>
              <w:rPr>
                <w:rFonts w:ascii="Verdana" w:hAnsi="Verdana"/>
                <w:b w:val="0"/>
                <w:bCs w:val="0"/>
              </w:rPr>
            </w:pPr>
            <w:r w:rsidRPr="008B26E8">
              <w:rPr>
                <w:rFonts w:ascii="Verdana" w:hAnsi="Verdana"/>
                <w:b w:val="0"/>
                <w:bCs w:val="0"/>
              </w:rPr>
              <w:t>Calculate the following lengths in millimeters (mm) of the following measurements:</w:t>
            </w:r>
          </w:p>
          <w:tbl>
            <w:tblPr>
              <w:tblW w:w="0" w:type="auto"/>
              <w:tblLook w:val="0000" w:firstRow="0" w:lastRow="0" w:firstColumn="0" w:lastColumn="0" w:noHBand="0" w:noVBand="0"/>
            </w:tblPr>
            <w:tblGrid>
              <w:gridCol w:w="3081"/>
              <w:gridCol w:w="3082"/>
              <w:gridCol w:w="3082"/>
            </w:tblGrid>
            <w:tr w:rsidR="008B26E8" w:rsidRPr="008B26E8" w14:paraId="0B9E6C1F" w14:textId="77777777" w:rsidTr="008B26E8">
              <w:trPr>
                <w:trHeight w:val="432"/>
              </w:trPr>
              <w:tc>
                <w:tcPr>
                  <w:tcW w:w="3081" w:type="dxa"/>
                  <w:vAlign w:val="center"/>
                </w:tcPr>
                <w:p w14:paraId="16ECCDCD" w14:textId="77777777" w:rsidR="008B26E8" w:rsidRPr="008B26E8" w:rsidRDefault="008B26E8" w:rsidP="008B26E8">
                  <w:pPr>
                    <w:pStyle w:val="Heading1"/>
                    <w:numPr>
                      <w:ilvl w:val="0"/>
                      <w:numId w:val="5"/>
                    </w:numPr>
                    <w:tabs>
                      <w:tab w:val="left" w:pos="-2160"/>
                    </w:tabs>
                    <w:rPr>
                      <w:rFonts w:ascii="Verdana" w:hAnsi="Verdana"/>
                      <w:b w:val="0"/>
                      <w:bCs w:val="0"/>
                    </w:rPr>
                  </w:pPr>
                  <w:r w:rsidRPr="008B26E8">
                    <w:rPr>
                      <w:rFonts w:ascii="Verdana" w:hAnsi="Verdana"/>
                      <w:b w:val="0"/>
                      <w:bCs w:val="0"/>
                    </w:rPr>
                    <w:t>0.25μm _____________</w:t>
                  </w:r>
                </w:p>
              </w:tc>
              <w:tc>
                <w:tcPr>
                  <w:tcW w:w="3082" w:type="dxa"/>
                  <w:vAlign w:val="center"/>
                </w:tcPr>
                <w:p w14:paraId="159FFCA1" w14:textId="77777777" w:rsidR="008B26E8" w:rsidRPr="008B26E8" w:rsidRDefault="008B26E8" w:rsidP="008B26E8">
                  <w:pPr>
                    <w:pStyle w:val="Heading1"/>
                    <w:numPr>
                      <w:ilvl w:val="0"/>
                      <w:numId w:val="5"/>
                    </w:numPr>
                    <w:tabs>
                      <w:tab w:val="left" w:pos="-2160"/>
                    </w:tabs>
                    <w:rPr>
                      <w:rFonts w:ascii="Verdana" w:hAnsi="Verdana"/>
                      <w:b w:val="0"/>
                      <w:bCs w:val="0"/>
                    </w:rPr>
                  </w:pPr>
                  <w:r w:rsidRPr="008B26E8">
                    <w:rPr>
                      <w:rFonts w:ascii="Verdana" w:hAnsi="Verdana"/>
                      <w:b w:val="0"/>
                      <w:bCs w:val="0"/>
                    </w:rPr>
                    <w:t>450μm _____________</w:t>
                  </w:r>
                </w:p>
              </w:tc>
              <w:tc>
                <w:tcPr>
                  <w:tcW w:w="3082" w:type="dxa"/>
                  <w:vAlign w:val="center"/>
                </w:tcPr>
                <w:p w14:paraId="35AB6715" w14:textId="77777777" w:rsidR="008B26E8" w:rsidRPr="008B26E8" w:rsidRDefault="008B26E8" w:rsidP="008B26E8">
                  <w:pPr>
                    <w:pStyle w:val="Heading1"/>
                    <w:numPr>
                      <w:ilvl w:val="0"/>
                      <w:numId w:val="5"/>
                    </w:numPr>
                    <w:tabs>
                      <w:tab w:val="left" w:pos="-2160"/>
                    </w:tabs>
                    <w:rPr>
                      <w:rFonts w:ascii="Verdana" w:hAnsi="Verdana"/>
                      <w:b w:val="0"/>
                      <w:bCs w:val="0"/>
                    </w:rPr>
                  </w:pPr>
                  <w:r w:rsidRPr="008B26E8">
                    <w:rPr>
                      <w:rFonts w:ascii="Verdana" w:hAnsi="Verdana"/>
                      <w:b w:val="0"/>
                      <w:bCs w:val="0"/>
                    </w:rPr>
                    <w:t>200μm _____________</w:t>
                  </w:r>
                </w:p>
              </w:tc>
            </w:tr>
          </w:tbl>
          <w:p w14:paraId="2B65D6B0" w14:textId="77777777" w:rsidR="008B26E8" w:rsidRPr="008B26E8" w:rsidRDefault="008B26E8" w:rsidP="008B26E8">
            <w:pPr>
              <w:pStyle w:val="Heading1"/>
              <w:tabs>
                <w:tab w:val="left" w:pos="-2160"/>
              </w:tabs>
              <w:ind w:left="0" w:firstLine="0"/>
              <w:rPr>
                <w:rFonts w:ascii="Verdana" w:hAnsi="Verdana"/>
                <w:b w:val="0"/>
                <w:bCs w:val="0"/>
              </w:rPr>
            </w:pPr>
            <w:r w:rsidRPr="008B26E8">
              <w:rPr>
                <w:rFonts w:ascii="Verdana" w:hAnsi="Verdana"/>
                <w:b w:val="0"/>
                <w:bCs w:val="0"/>
              </w:rPr>
              <w:t>Calculate the following lengths in micrometers (um) of the following measurements:</w:t>
            </w:r>
          </w:p>
          <w:p w14:paraId="7CE9F467" w14:textId="77777777" w:rsidR="008B26E8" w:rsidRPr="008B26E8" w:rsidRDefault="008B26E8" w:rsidP="008B26E8">
            <w:pPr>
              <w:pStyle w:val="Heading1"/>
              <w:tabs>
                <w:tab w:val="left" w:pos="-2160"/>
              </w:tabs>
              <w:ind w:left="0" w:firstLine="0"/>
              <w:rPr>
                <w:rFonts w:ascii="Verdana" w:hAnsi="Verdana"/>
                <w:b w:val="0"/>
                <w:bCs w:val="0"/>
              </w:rPr>
            </w:pPr>
          </w:p>
          <w:tbl>
            <w:tblPr>
              <w:tblW w:w="0" w:type="auto"/>
              <w:tblLook w:val="0000" w:firstRow="0" w:lastRow="0" w:firstColumn="0" w:lastColumn="0" w:noHBand="0" w:noVBand="0"/>
            </w:tblPr>
            <w:tblGrid>
              <w:gridCol w:w="3081"/>
              <w:gridCol w:w="3082"/>
              <w:gridCol w:w="3082"/>
            </w:tblGrid>
            <w:tr w:rsidR="008B26E8" w:rsidRPr="008B26E8" w14:paraId="06693774" w14:textId="77777777" w:rsidTr="008B26E8">
              <w:trPr>
                <w:trHeight w:val="432"/>
              </w:trPr>
              <w:tc>
                <w:tcPr>
                  <w:tcW w:w="3081" w:type="dxa"/>
                  <w:vAlign w:val="center"/>
                </w:tcPr>
                <w:p w14:paraId="365204C9" w14:textId="77777777" w:rsidR="008B26E8" w:rsidRPr="008B26E8" w:rsidRDefault="008B26E8" w:rsidP="008B26E8">
                  <w:pPr>
                    <w:pStyle w:val="Heading1"/>
                    <w:numPr>
                      <w:ilvl w:val="0"/>
                      <w:numId w:val="5"/>
                    </w:numPr>
                    <w:tabs>
                      <w:tab w:val="left" w:pos="-2160"/>
                    </w:tabs>
                    <w:rPr>
                      <w:rFonts w:ascii="Verdana" w:hAnsi="Verdana"/>
                      <w:b w:val="0"/>
                      <w:bCs w:val="0"/>
                    </w:rPr>
                  </w:pPr>
                  <w:r w:rsidRPr="008B26E8">
                    <w:rPr>
                      <w:rFonts w:ascii="Verdana" w:hAnsi="Verdana"/>
                      <w:b w:val="0"/>
                      <w:bCs w:val="0"/>
                    </w:rPr>
                    <w:t>0.5mm _____________</w:t>
                  </w:r>
                </w:p>
              </w:tc>
              <w:tc>
                <w:tcPr>
                  <w:tcW w:w="3082" w:type="dxa"/>
                  <w:vAlign w:val="center"/>
                </w:tcPr>
                <w:p w14:paraId="038E661E" w14:textId="77777777" w:rsidR="008B26E8" w:rsidRPr="008B26E8" w:rsidRDefault="008B26E8" w:rsidP="008B26E8">
                  <w:pPr>
                    <w:pStyle w:val="Heading1"/>
                    <w:numPr>
                      <w:ilvl w:val="0"/>
                      <w:numId w:val="5"/>
                    </w:numPr>
                    <w:tabs>
                      <w:tab w:val="left" w:pos="-2160"/>
                    </w:tabs>
                    <w:rPr>
                      <w:rFonts w:ascii="Verdana" w:hAnsi="Verdana"/>
                      <w:b w:val="0"/>
                      <w:bCs w:val="0"/>
                    </w:rPr>
                  </w:pPr>
                  <w:r w:rsidRPr="008B26E8">
                    <w:rPr>
                      <w:rFonts w:ascii="Verdana" w:hAnsi="Verdana"/>
                      <w:b w:val="0"/>
                      <w:bCs w:val="0"/>
                    </w:rPr>
                    <w:t>0.0026mm _____________</w:t>
                  </w:r>
                </w:p>
              </w:tc>
              <w:tc>
                <w:tcPr>
                  <w:tcW w:w="3082" w:type="dxa"/>
                  <w:vAlign w:val="center"/>
                </w:tcPr>
                <w:p w14:paraId="08F0513D" w14:textId="77777777" w:rsidR="008B26E8" w:rsidRPr="008B26E8" w:rsidRDefault="008B26E8" w:rsidP="008B26E8">
                  <w:pPr>
                    <w:pStyle w:val="Heading1"/>
                    <w:numPr>
                      <w:ilvl w:val="0"/>
                      <w:numId w:val="5"/>
                    </w:numPr>
                    <w:tabs>
                      <w:tab w:val="left" w:pos="-2160"/>
                    </w:tabs>
                    <w:rPr>
                      <w:rFonts w:ascii="Verdana" w:hAnsi="Verdana"/>
                      <w:b w:val="0"/>
                      <w:bCs w:val="0"/>
                    </w:rPr>
                  </w:pPr>
                  <w:r w:rsidRPr="008B26E8">
                    <w:rPr>
                      <w:rFonts w:ascii="Verdana" w:hAnsi="Verdana"/>
                      <w:b w:val="0"/>
                      <w:bCs w:val="0"/>
                    </w:rPr>
                    <w:t>863nm _____________</w:t>
                  </w:r>
                </w:p>
              </w:tc>
            </w:tr>
          </w:tbl>
          <w:p w14:paraId="2A5BFB19" w14:textId="77777777" w:rsidR="008B26E8" w:rsidRPr="008B26E8" w:rsidRDefault="008B26E8" w:rsidP="008B26E8">
            <w:pPr>
              <w:pStyle w:val="Heading1"/>
              <w:tabs>
                <w:tab w:val="left" w:pos="-2160"/>
              </w:tabs>
              <w:ind w:left="0" w:firstLine="0"/>
              <w:rPr>
                <w:rFonts w:ascii="Verdana" w:hAnsi="Verdana"/>
                <w:b w:val="0"/>
                <w:bCs w:val="0"/>
              </w:rPr>
            </w:pPr>
            <w:r w:rsidRPr="008B26E8">
              <w:rPr>
                <w:rFonts w:ascii="Verdana" w:hAnsi="Verdana"/>
                <w:b w:val="0"/>
                <w:bCs w:val="0"/>
              </w:rPr>
              <w:t>Calculate the following lengths in nanometers (nm) of the following measurements:</w:t>
            </w:r>
          </w:p>
          <w:p w14:paraId="25BCC719" w14:textId="77777777" w:rsidR="008B26E8" w:rsidRPr="008B26E8" w:rsidRDefault="008B26E8" w:rsidP="008B26E8">
            <w:pPr>
              <w:pStyle w:val="Heading1"/>
              <w:tabs>
                <w:tab w:val="left" w:pos="-2160"/>
              </w:tabs>
              <w:ind w:left="0" w:firstLine="0"/>
              <w:rPr>
                <w:rFonts w:ascii="Verdana" w:hAnsi="Verdana"/>
                <w:b w:val="0"/>
                <w:bCs w:val="0"/>
              </w:rPr>
            </w:pPr>
          </w:p>
          <w:tbl>
            <w:tblPr>
              <w:tblW w:w="0" w:type="auto"/>
              <w:tblLook w:val="0000" w:firstRow="0" w:lastRow="0" w:firstColumn="0" w:lastColumn="0" w:noHBand="0" w:noVBand="0"/>
            </w:tblPr>
            <w:tblGrid>
              <w:gridCol w:w="3081"/>
              <w:gridCol w:w="3082"/>
              <w:gridCol w:w="3082"/>
            </w:tblGrid>
            <w:tr w:rsidR="008B26E8" w:rsidRPr="008B26E8" w14:paraId="2E7A3950" w14:textId="77777777" w:rsidTr="008B26E8">
              <w:trPr>
                <w:trHeight w:val="432"/>
              </w:trPr>
              <w:tc>
                <w:tcPr>
                  <w:tcW w:w="3081" w:type="dxa"/>
                  <w:vAlign w:val="center"/>
                </w:tcPr>
                <w:p w14:paraId="562EDBD4" w14:textId="77777777" w:rsidR="008B26E8" w:rsidRPr="008B26E8" w:rsidRDefault="008B26E8" w:rsidP="008B26E8">
                  <w:pPr>
                    <w:pStyle w:val="Heading1"/>
                    <w:numPr>
                      <w:ilvl w:val="0"/>
                      <w:numId w:val="5"/>
                    </w:numPr>
                    <w:tabs>
                      <w:tab w:val="left" w:pos="-2160"/>
                    </w:tabs>
                    <w:rPr>
                      <w:rFonts w:ascii="Verdana" w:hAnsi="Verdana"/>
                      <w:b w:val="0"/>
                      <w:bCs w:val="0"/>
                    </w:rPr>
                  </w:pPr>
                  <w:r w:rsidRPr="008B26E8">
                    <w:rPr>
                      <w:rFonts w:ascii="Verdana" w:hAnsi="Verdana"/>
                      <w:b w:val="0"/>
                      <w:bCs w:val="0"/>
                    </w:rPr>
                    <w:t>0.2mm _____________</w:t>
                  </w:r>
                </w:p>
              </w:tc>
              <w:tc>
                <w:tcPr>
                  <w:tcW w:w="3082" w:type="dxa"/>
                  <w:vAlign w:val="center"/>
                </w:tcPr>
                <w:p w14:paraId="5EB4345F" w14:textId="77777777" w:rsidR="008B26E8" w:rsidRPr="008B26E8" w:rsidRDefault="008B26E8" w:rsidP="008B26E8">
                  <w:pPr>
                    <w:pStyle w:val="Heading1"/>
                    <w:numPr>
                      <w:ilvl w:val="0"/>
                      <w:numId w:val="5"/>
                    </w:numPr>
                    <w:tabs>
                      <w:tab w:val="left" w:pos="-2160"/>
                    </w:tabs>
                    <w:rPr>
                      <w:rFonts w:ascii="Verdana" w:hAnsi="Verdana"/>
                      <w:b w:val="0"/>
                      <w:bCs w:val="0"/>
                    </w:rPr>
                  </w:pPr>
                  <w:r w:rsidRPr="008B26E8">
                    <w:rPr>
                      <w:rFonts w:ascii="Verdana" w:hAnsi="Verdana"/>
                      <w:b w:val="0"/>
                      <w:bCs w:val="0"/>
                    </w:rPr>
                    <w:t>0.006μm _____________</w:t>
                  </w:r>
                </w:p>
              </w:tc>
              <w:tc>
                <w:tcPr>
                  <w:tcW w:w="3082" w:type="dxa"/>
                  <w:vAlign w:val="center"/>
                </w:tcPr>
                <w:p w14:paraId="424A10FB" w14:textId="77777777" w:rsidR="008B26E8" w:rsidRPr="008B26E8" w:rsidRDefault="008B26E8" w:rsidP="008B26E8">
                  <w:pPr>
                    <w:pStyle w:val="Heading1"/>
                    <w:numPr>
                      <w:ilvl w:val="0"/>
                      <w:numId w:val="5"/>
                    </w:numPr>
                    <w:tabs>
                      <w:tab w:val="left" w:pos="-2160"/>
                    </w:tabs>
                    <w:rPr>
                      <w:rFonts w:ascii="Verdana" w:hAnsi="Verdana"/>
                      <w:b w:val="0"/>
                      <w:bCs w:val="0"/>
                    </w:rPr>
                  </w:pPr>
                  <w:r w:rsidRPr="008B26E8">
                    <w:rPr>
                      <w:rFonts w:ascii="Verdana" w:hAnsi="Verdana"/>
                      <w:b w:val="0"/>
                      <w:bCs w:val="0"/>
                    </w:rPr>
                    <w:t>5μm _____________</w:t>
                  </w:r>
                </w:p>
              </w:tc>
            </w:tr>
          </w:tbl>
          <w:p w14:paraId="41A72B39" w14:textId="2F0A3FEB" w:rsidR="00426A06" w:rsidRPr="00693C71" w:rsidRDefault="008B26E8" w:rsidP="00693C71">
            <w:pPr>
              <w:pStyle w:val="Heading1"/>
              <w:tabs>
                <w:tab w:val="left" w:pos="-2160"/>
              </w:tabs>
              <w:ind w:left="0" w:firstLine="0"/>
              <w:rPr>
                <w:rFonts w:ascii="Verdana" w:hAnsi="Verdana"/>
                <w:sz w:val="4"/>
              </w:rPr>
            </w:pPr>
            <w:r w:rsidRPr="008B26E8">
              <w:rPr>
                <w:rFonts w:ascii="Verdana" w:hAnsi="Verdana"/>
                <w:b w:val="0"/>
                <w:bCs w:val="0"/>
              </w:rPr>
              <w:br w:type="page"/>
            </w:r>
          </w:p>
        </w:tc>
      </w:tr>
      <w:tr w:rsidR="00693C71" w14:paraId="5F1A706D" w14:textId="77777777" w:rsidTr="00693C71">
        <w:tc>
          <w:tcPr>
            <w:tcW w:w="10676" w:type="dxa"/>
          </w:tcPr>
          <w:p w14:paraId="6AFF4C2E" w14:textId="3D811BAC" w:rsidR="00693C71" w:rsidRDefault="00693C71" w:rsidP="00693C71">
            <w:pPr>
              <w:ind w:left="2880"/>
              <w:rPr>
                <w:rFonts w:ascii="Verdana" w:hAnsi="Verdana"/>
                <w:sz w:val="22"/>
                <w:szCs w:val="22"/>
              </w:rPr>
            </w:pPr>
            <w:r>
              <w:rPr>
                <w:b/>
                <w:bCs/>
                <w:noProof/>
              </w:rPr>
              <w:drawing>
                <wp:inline distT="0" distB="0" distL="0" distR="0" wp14:anchorId="1457FF36" wp14:editId="75CF283A">
                  <wp:extent cx="3016469" cy="4267200"/>
                  <wp:effectExtent l="0" t="0" r="6350" b="0"/>
                  <wp:docPr id="39" name="Picture 3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1"/>
                          <pic:cNvPicPr>
                            <a:picLocks noChangeAspect="1" noChangeArrowheads="1"/>
                          </pic:cNvPicPr>
                        </pic:nvPicPr>
                        <pic:blipFill>
                          <a:blip r:embed="rId8">
                            <a:extLst>
                              <a:ext uri="{BEBA8EAE-BF5A-486C-A8C5-ECC9F3942E4B}">
                                <a14:imgProps xmlns:a14="http://schemas.microsoft.com/office/drawing/2010/main">
                                  <a14:imgLayer r:embed="rId9">
                                    <a14:imgEffect>
                                      <a14:sharpenSoften amount="80000"/>
                                    </a14:imgEffect>
                                    <a14:imgEffect>
                                      <a14:saturation sat="122000"/>
                                    </a14:imgEffect>
                                    <a14:imgEffect>
                                      <a14:brightnessContrast contrast="50000"/>
                                    </a14:imgEffect>
                                  </a14:imgLayer>
                                </a14:imgProps>
                              </a:ext>
                              <a:ext uri="{28A0092B-C50C-407E-A947-70E740481C1C}">
                                <a14:useLocalDpi xmlns:a14="http://schemas.microsoft.com/office/drawing/2010/main" val="0"/>
                              </a:ext>
                            </a:extLst>
                          </a:blip>
                          <a:srcRect/>
                          <a:stretch>
                            <a:fillRect/>
                          </a:stretch>
                        </pic:blipFill>
                        <pic:spPr bwMode="auto">
                          <a:xfrm>
                            <a:off x="0" y="0"/>
                            <a:ext cx="3016765" cy="4267619"/>
                          </a:xfrm>
                          <a:prstGeom prst="rect">
                            <a:avLst/>
                          </a:prstGeom>
                          <a:noFill/>
                          <a:ln>
                            <a:noFill/>
                          </a:ln>
                        </pic:spPr>
                      </pic:pic>
                    </a:graphicData>
                  </a:graphic>
                </wp:inline>
              </w:drawing>
            </w:r>
          </w:p>
        </w:tc>
      </w:tr>
    </w:tbl>
    <w:p w14:paraId="52839E63" w14:textId="1E600AF1" w:rsidR="00426A06" w:rsidRDefault="00426A06" w:rsidP="005E0943">
      <w:pPr>
        <w:rPr>
          <w:rFonts w:ascii="Verdana" w:hAnsi="Verdana"/>
          <w:sz w:val="22"/>
          <w:szCs w:val="22"/>
        </w:rPr>
      </w:pPr>
    </w:p>
    <w:p w14:paraId="35F9EE43" w14:textId="77777777" w:rsidR="0074458E" w:rsidRDefault="0074458E" w:rsidP="005E0943">
      <w:pPr>
        <w:rPr>
          <w:rFonts w:ascii="Verdana" w:hAnsi="Verdana"/>
          <w:b/>
          <w:sz w:val="22"/>
          <w:szCs w:val="22"/>
        </w:rPr>
      </w:pPr>
    </w:p>
    <w:p w14:paraId="0FB4BB09" w14:textId="1DD5642F" w:rsidR="009B1A33" w:rsidRPr="009B1A33" w:rsidRDefault="009B1A33" w:rsidP="005E0943">
      <w:pPr>
        <w:rPr>
          <w:rFonts w:ascii="Verdana" w:hAnsi="Verdana"/>
          <w:b/>
          <w:sz w:val="22"/>
          <w:szCs w:val="22"/>
        </w:rPr>
      </w:pPr>
      <w:r>
        <w:rPr>
          <w:rFonts w:ascii="Verdana" w:hAnsi="Verdana"/>
          <w:b/>
          <w:sz w:val="22"/>
          <w:szCs w:val="22"/>
        </w:rPr>
        <w:lastRenderedPageBreak/>
        <w:t>W/S 1.2b Measurements</w:t>
      </w:r>
    </w:p>
    <w:tbl>
      <w:tblPr>
        <w:tblStyle w:val="TableGrid"/>
        <w:tblW w:w="0" w:type="auto"/>
        <w:tblLook w:val="04A0" w:firstRow="1" w:lastRow="0" w:firstColumn="1" w:lastColumn="0" w:noHBand="0" w:noVBand="1"/>
      </w:tblPr>
      <w:tblGrid>
        <w:gridCol w:w="10676"/>
      </w:tblGrid>
      <w:tr w:rsidR="009B1A33" w14:paraId="60C35D30" w14:textId="77777777" w:rsidTr="009B1A33">
        <w:tc>
          <w:tcPr>
            <w:tcW w:w="10676" w:type="dxa"/>
          </w:tcPr>
          <w:p w14:paraId="24558A63" w14:textId="77777777" w:rsidR="009B1A33" w:rsidRPr="009B1A33" w:rsidRDefault="009B1A33" w:rsidP="009B1A33">
            <w:pPr>
              <w:pStyle w:val="Heading1"/>
              <w:ind w:left="0" w:firstLine="0"/>
              <w:rPr>
                <w:rFonts w:ascii="Verdana" w:hAnsi="Verdana"/>
                <w:b w:val="0"/>
                <w:bCs w:val="0"/>
              </w:rPr>
            </w:pPr>
            <w:r w:rsidRPr="009B1A33">
              <w:rPr>
                <w:rFonts w:ascii="Verdana" w:hAnsi="Verdana"/>
                <w:b w:val="0"/>
                <w:bCs w:val="0"/>
              </w:rPr>
              <w:t>Referring to the handout titled ‘Relative Sizes’ workout the magnification that must have been used to produce the three pictures below:</w:t>
            </w:r>
          </w:p>
          <w:p w14:paraId="00AACDE9" w14:textId="77777777" w:rsidR="009B1A33" w:rsidRDefault="009B1A33" w:rsidP="009B1A33">
            <w:pPr>
              <w:pStyle w:val="Heading1"/>
              <w:ind w:left="0" w:firstLine="0"/>
              <w:rPr>
                <w:b w:val="0"/>
                <w:bCs w:val="0"/>
              </w:rPr>
            </w:pPr>
          </w:p>
          <w:tbl>
            <w:tblPr>
              <w:tblW w:w="9229" w:type="dxa"/>
              <w:tblLook w:val="0000" w:firstRow="0" w:lastRow="0" w:firstColumn="0" w:lastColumn="0" w:noHBand="0" w:noVBand="0"/>
            </w:tblPr>
            <w:tblGrid>
              <w:gridCol w:w="4068"/>
              <w:gridCol w:w="239"/>
              <w:gridCol w:w="2222"/>
              <w:gridCol w:w="311"/>
              <w:gridCol w:w="2389"/>
            </w:tblGrid>
            <w:tr w:rsidR="009B1A33" w14:paraId="690B6464" w14:textId="77777777" w:rsidTr="009B1A33">
              <w:trPr>
                <w:trHeight w:val="2439"/>
              </w:trPr>
              <w:tc>
                <w:tcPr>
                  <w:tcW w:w="4068" w:type="dxa"/>
                  <w:tcBorders>
                    <w:top w:val="thickThinSmallGap" w:sz="24" w:space="0" w:color="auto"/>
                    <w:left w:val="thickThinSmallGap" w:sz="24" w:space="0" w:color="auto"/>
                    <w:bottom w:val="thinThickSmallGap" w:sz="24" w:space="0" w:color="auto"/>
                    <w:right w:val="thinThickSmallGap" w:sz="24" w:space="0" w:color="auto"/>
                  </w:tcBorders>
                  <w:vAlign w:val="center"/>
                </w:tcPr>
                <w:p w14:paraId="33AA243C" w14:textId="531C8B23" w:rsidR="009B1A33" w:rsidRDefault="009B1A33" w:rsidP="009B1A33">
                  <w:pPr>
                    <w:pStyle w:val="Heading1"/>
                    <w:ind w:left="0" w:firstLine="0"/>
                    <w:jc w:val="center"/>
                    <w:rPr>
                      <w:b w:val="0"/>
                      <w:bCs w:val="0"/>
                    </w:rPr>
                  </w:pPr>
                  <w:r>
                    <w:rPr>
                      <w:b w:val="0"/>
                      <w:bCs w:val="0"/>
                      <w:noProof/>
                    </w:rPr>
                    <w:drawing>
                      <wp:inline distT="0" distB="0" distL="0" distR="0" wp14:anchorId="41DAD1CE" wp14:editId="43E8C00D">
                        <wp:extent cx="2413000" cy="1244600"/>
                        <wp:effectExtent l="0" t="0" r="0" b="0"/>
                        <wp:docPr id="42" name="Picture 4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1"/>
                                <pic:cNvPicPr>
                                  <a:picLocks noChangeAspect="1" noChangeArrowheads="1"/>
                                </pic:cNvPicPr>
                              </pic:nvPicPr>
                              <pic:blipFill>
                                <a:blip r:embed="rId10">
                                  <a:lum bright="-20000" contrast="40000"/>
                                  <a:extLst>
                                    <a:ext uri="{28A0092B-C50C-407E-A947-70E740481C1C}">
                                      <a14:useLocalDpi xmlns:a14="http://schemas.microsoft.com/office/drawing/2010/main" val="0"/>
                                    </a:ext>
                                  </a:extLst>
                                </a:blip>
                                <a:srcRect/>
                                <a:stretch>
                                  <a:fillRect/>
                                </a:stretch>
                              </pic:blipFill>
                              <pic:spPr bwMode="auto">
                                <a:xfrm>
                                  <a:off x="0" y="0"/>
                                  <a:ext cx="2413000" cy="1244600"/>
                                </a:xfrm>
                                <a:prstGeom prst="rect">
                                  <a:avLst/>
                                </a:prstGeom>
                                <a:noFill/>
                                <a:ln>
                                  <a:noFill/>
                                </a:ln>
                              </pic:spPr>
                            </pic:pic>
                          </a:graphicData>
                        </a:graphic>
                      </wp:inline>
                    </w:drawing>
                  </w:r>
                </w:p>
              </w:tc>
              <w:tc>
                <w:tcPr>
                  <w:tcW w:w="239" w:type="dxa"/>
                  <w:tcBorders>
                    <w:left w:val="thinThickSmallGap" w:sz="24" w:space="0" w:color="auto"/>
                    <w:right w:val="thickThinSmallGap" w:sz="24" w:space="0" w:color="auto"/>
                  </w:tcBorders>
                  <w:vAlign w:val="center"/>
                </w:tcPr>
                <w:p w14:paraId="213CDB4E" w14:textId="77777777" w:rsidR="009B1A33" w:rsidRDefault="009B1A33" w:rsidP="009B1A33">
                  <w:pPr>
                    <w:pStyle w:val="Heading1"/>
                    <w:ind w:left="0" w:firstLine="0"/>
                    <w:jc w:val="center"/>
                    <w:rPr>
                      <w:b w:val="0"/>
                      <w:bCs w:val="0"/>
                    </w:rPr>
                  </w:pPr>
                </w:p>
              </w:tc>
              <w:tc>
                <w:tcPr>
                  <w:tcW w:w="2222" w:type="dxa"/>
                  <w:tcBorders>
                    <w:top w:val="thickThinSmallGap" w:sz="24" w:space="0" w:color="auto"/>
                    <w:left w:val="thickThinSmallGap" w:sz="24" w:space="0" w:color="auto"/>
                    <w:bottom w:val="thinThickSmallGap" w:sz="24" w:space="0" w:color="auto"/>
                    <w:right w:val="thinThickSmallGap" w:sz="24" w:space="0" w:color="auto"/>
                  </w:tcBorders>
                  <w:vAlign w:val="center"/>
                </w:tcPr>
                <w:p w14:paraId="36B60595" w14:textId="255D50F7" w:rsidR="009B1A33" w:rsidRDefault="009B1A33" w:rsidP="009B1A33">
                  <w:pPr>
                    <w:pStyle w:val="Heading1"/>
                    <w:ind w:left="0" w:firstLine="0"/>
                    <w:jc w:val="center"/>
                    <w:rPr>
                      <w:b w:val="0"/>
                      <w:bCs w:val="0"/>
                    </w:rPr>
                  </w:pPr>
                  <w:r>
                    <w:rPr>
                      <w:b w:val="0"/>
                      <w:bCs w:val="0"/>
                      <w:noProof/>
                    </w:rPr>
                    <w:drawing>
                      <wp:inline distT="0" distB="0" distL="0" distR="0" wp14:anchorId="02AF9DBD" wp14:editId="028E3A40">
                        <wp:extent cx="1079500" cy="1454150"/>
                        <wp:effectExtent l="0" t="0" r="12700" b="0"/>
                        <wp:docPr id="43" name="Picture 4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1"/>
                                <pic:cNvPicPr>
                                  <a:picLocks noChangeAspect="1" noChangeArrowheads="1"/>
                                </pic:cNvPicPr>
                              </pic:nvPicPr>
                              <pic:blipFill>
                                <a:blip r:embed="rId11">
                                  <a:lum bright="-20000" contrast="40000"/>
                                  <a:extLst>
                                    <a:ext uri="{28A0092B-C50C-407E-A947-70E740481C1C}">
                                      <a14:useLocalDpi xmlns:a14="http://schemas.microsoft.com/office/drawing/2010/main" val="0"/>
                                    </a:ext>
                                  </a:extLst>
                                </a:blip>
                                <a:srcRect/>
                                <a:stretch>
                                  <a:fillRect/>
                                </a:stretch>
                              </pic:blipFill>
                              <pic:spPr bwMode="auto">
                                <a:xfrm>
                                  <a:off x="0" y="0"/>
                                  <a:ext cx="1079500" cy="1454150"/>
                                </a:xfrm>
                                <a:prstGeom prst="rect">
                                  <a:avLst/>
                                </a:prstGeom>
                                <a:noFill/>
                                <a:ln>
                                  <a:noFill/>
                                </a:ln>
                              </pic:spPr>
                            </pic:pic>
                          </a:graphicData>
                        </a:graphic>
                      </wp:inline>
                    </w:drawing>
                  </w:r>
                </w:p>
              </w:tc>
              <w:tc>
                <w:tcPr>
                  <w:tcW w:w="311" w:type="dxa"/>
                  <w:tcBorders>
                    <w:left w:val="thinThickSmallGap" w:sz="24" w:space="0" w:color="auto"/>
                    <w:right w:val="thickThinSmallGap" w:sz="24" w:space="0" w:color="auto"/>
                  </w:tcBorders>
                  <w:vAlign w:val="center"/>
                </w:tcPr>
                <w:p w14:paraId="0000F6D8" w14:textId="77777777" w:rsidR="009B1A33" w:rsidRDefault="009B1A33" w:rsidP="009B1A33">
                  <w:pPr>
                    <w:pStyle w:val="Heading1"/>
                    <w:ind w:left="0" w:firstLine="0"/>
                    <w:jc w:val="center"/>
                    <w:rPr>
                      <w:b w:val="0"/>
                      <w:bCs w:val="0"/>
                    </w:rPr>
                  </w:pPr>
                </w:p>
              </w:tc>
              <w:tc>
                <w:tcPr>
                  <w:tcW w:w="2389" w:type="dxa"/>
                  <w:tcBorders>
                    <w:top w:val="thickThinSmallGap" w:sz="24" w:space="0" w:color="auto"/>
                    <w:left w:val="thickThinSmallGap" w:sz="24" w:space="0" w:color="auto"/>
                    <w:bottom w:val="thinThickSmallGap" w:sz="24" w:space="0" w:color="auto"/>
                    <w:right w:val="thinThickSmallGap" w:sz="24" w:space="0" w:color="auto"/>
                  </w:tcBorders>
                  <w:vAlign w:val="center"/>
                </w:tcPr>
                <w:p w14:paraId="400A5FD6" w14:textId="4F616F5A" w:rsidR="009B1A33" w:rsidRDefault="009B1A33" w:rsidP="009B1A33">
                  <w:pPr>
                    <w:pStyle w:val="Heading1"/>
                    <w:ind w:left="0" w:firstLine="0"/>
                    <w:jc w:val="center"/>
                    <w:rPr>
                      <w:b w:val="0"/>
                      <w:bCs w:val="0"/>
                    </w:rPr>
                  </w:pPr>
                  <w:r>
                    <w:rPr>
                      <w:b w:val="0"/>
                      <w:bCs w:val="0"/>
                      <w:noProof/>
                    </w:rPr>
                    <w:drawing>
                      <wp:inline distT="0" distB="0" distL="0" distR="0" wp14:anchorId="2642FD3B" wp14:editId="7C6BD1ED">
                        <wp:extent cx="1155700" cy="1485900"/>
                        <wp:effectExtent l="0" t="0" r="12700" b="12700"/>
                        <wp:docPr id="44" name="Picture 4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1"/>
                                <pic:cNvPicPr>
                                  <a:picLocks noChangeAspect="1" noChangeArrowheads="1"/>
                                </pic:cNvPicPr>
                              </pic:nvPicPr>
                              <pic:blipFill>
                                <a:blip r:embed="rId12">
                                  <a:lum bright="-20000" contrast="40000"/>
                                  <a:extLst>
                                    <a:ext uri="{28A0092B-C50C-407E-A947-70E740481C1C}">
                                      <a14:useLocalDpi xmlns:a14="http://schemas.microsoft.com/office/drawing/2010/main" val="0"/>
                                    </a:ext>
                                  </a:extLst>
                                </a:blip>
                                <a:srcRect/>
                                <a:stretch>
                                  <a:fillRect/>
                                </a:stretch>
                              </pic:blipFill>
                              <pic:spPr bwMode="auto">
                                <a:xfrm>
                                  <a:off x="0" y="0"/>
                                  <a:ext cx="1155700" cy="1485900"/>
                                </a:xfrm>
                                <a:prstGeom prst="rect">
                                  <a:avLst/>
                                </a:prstGeom>
                                <a:noFill/>
                                <a:ln>
                                  <a:noFill/>
                                </a:ln>
                              </pic:spPr>
                            </pic:pic>
                          </a:graphicData>
                        </a:graphic>
                      </wp:inline>
                    </w:drawing>
                  </w:r>
                </w:p>
              </w:tc>
            </w:tr>
            <w:tr w:rsidR="009B1A33" w:rsidRPr="009B1A33" w14:paraId="5CABC9F6" w14:textId="77777777" w:rsidTr="009B1A33">
              <w:trPr>
                <w:trHeight w:val="711"/>
              </w:trPr>
              <w:tc>
                <w:tcPr>
                  <w:tcW w:w="4068" w:type="dxa"/>
                  <w:tcBorders>
                    <w:top w:val="thinThickSmallGap" w:sz="24" w:space="0" w:color="auto"/>
                  </w:tcBorders>
                  <w:vAlign w:val="center"/>
                </w:tcPr>
                <w:p w14:paraId="75173B3F" w14:textId="77777777" w:rsidR="009B1A33" w:rsidRPr="009B1A33" w:rsidRDefault="009B1A33" w:rsidP="009B1A33">
                  <w:pPr>
                    <w:pStyle w:val="Heading1"/>
                    <w:ind w:left="0" w:firstLine="0"/>
                    <w:jc w:val="center"/>
                    <w:rPr>
                      <w:rFonts w:ascii="Verdana" w:hAnsi="Verdana"/>
                      <w:szCs w:val="22"/>
                    </w:rPr>
                  </w:pPr>
                  <w:r w:rsidRPr="009B1A33">
                    <w:rPr>
                      <w:rFonts w:ascii="Verdana" w:hAnsi="Verdana"/>
                      <w:szCs w:val="22"/>
                    </w:rPr>
                    <w:t>Plant Cell</w:t>
                  </w:r>
                </w:p>
              </w:tc>
              <w:tc>
                <w:tcPr>
                  <w:tcW w:w="239" w:type="dxa"/>
                  <w:vAlign w:val="center"/>
                </w:tcPr>
                <w:p w14:paraId="1748E7CF" w14:textId="77777777" w:rsidR="009B1A33" w:rsidRPr="009B1A33" w:rsidRDefault="009B1A33" w:rsidP="009B1A33">
                  <w:pPr>
                    <w:pStyle w:val="Heading1"/>
                    <w:ind w:left="0" w:firstLine="0"/>
                    <w:jc w:val="center"/>
                    <w:rPr>
                      <w:rFonts w:ascii="Verdana" w:hAnsi="Verdana"/>
                      <w:szCs w:val="22"/>
                    </w:rPr>
                  </w:pPr>
                </w:p>
              </w:tc>
              <w:tc>
                <w:tcPr>
                  <w:tcW w:w="2222" w:type="dxa"/>
                  <w:tcBorders>
                    <w:top w:val="thinThickSmallGap" w:sz="24" w:space="0" w:color="auto"/>
                  </w:tcBorders>
                  <w:vAlign w:val="center"/>
                </w:tcPr>
                <w:p w14:paraId="62F1B6DB" w14:textId="77777777" w:rsidR="009B1A33" w:rsidRPr="009B1A33" w:rsidRDefault="009B1A33" w:rsidP="009B1A33">
                  <w:pPr>
                    <w:pStyle w:val="Heading1"/>
                    <w:ind w:left="0" w:firstLine="0"/>
                    <w:jc w:val="center"/>
                    <w:rPr>
                      <w:rFonts w:ascii="Verdana" w:hAnsi="Verdana"/>
                      <w:szCs w:val="22"/>
                    </w:rPr>
                  </w:pPr>
                  <w:r w:rsidRPr="009B1A33">
                    <w:rPr>
                      <w:rFonts w:ascii="Verdana" w:hAnsi="Verdana"/>
                      <w:szCs w:val="22"/>
                    </w:rPr>
                    <w:t>Mitochondria</w:t>
                  </w:r>
                </w:p>
              </w:tc>
              <w:tc>
                <w:tcPr>
                  <w:tcW w:w="311" w:type="dxa"/>
                  <w:vAlign w:val="center"/>
                </w:tcPr>
                <w:p w14:paraId="6E00D469" w14:textId="77777777" w:rsidR="009B1A33" w:rsidRPr="009B1A33" w:rsidRDefault="009B1A33" w:rsidP="009B1A33">
                  <w:pPr>
                    <w:pStyle w:val="Heading1"/>
                    <w:ind w:left="0" w:firstLine="0"/>
                    <w:jc w:val="center"/>
                    <w:rPr>
                      <w:rFonts w:ascii="Verdana" w:hAnsi="Verdana"/>
                      <w:szCs w:val="22"/>
                    </w:rPr>
                  </w:pPr>
                </w:p>
              </w:tc>
              <w:tc>
                <w:tcPr>
                  <w:tcW w:w="2389" w:type="dxa"/>
                  <w:tcBorders>
                    <w:top w:val="thinThickSmallGap" w:sz="24" w:space="0" w:color="auto"/>
                  </w:tcBorders>
                  <w:vAlign w:val="center"/>
                </w:tcPr>
                <w:p w14:paraId="30E1ACB8" w14:textId="77777777" w:rsidR="009B1A33" w:rsidRPr="009B1A33" w:rsidRDefault="009B1A33" w:rsidP="009B1A33">
                  <w:pPr>
                    <w:pStyle w:val="Heading1"/>
                    <w:ind w:left="0" w:firstLine="0"/>
                    <w:jc w:val="center"/>
                    <w:rPr>
                      <w:rFonts w:ascii="Verdana" w:hAnsi="Verdana"/>
                      <w:szCs w:val="22"/>
                    </w:rPr>
                  </w:pPr>
                  <w:r w:rsidRPr="009B1A33">
                    <w:rPr>
                      <w:rFonts w:ascii="Verdana" w:hAnsi="Verdana"/>
                      <w:szCs w:val="22"/>
                    </w:rPr>
                    <w:t>Membrane</w:t>
                  </w:r>
                </w:p>
              </w:tc>
            </w:tr>
          </w:tbl>
          <w:p w14:paraId="456FC845" w14:textId="77777777" w:rsidR="009B1A33" w:rsidRPr="009B1A33" w:rsidRDefault="009B1A33" w:rsidP="009B1A33">
            <w:pPr>
              <w:pStyle w:val="Heading1"/>
              <w:ind w:left="0" w:firstLine="0"/>
              <w:rPr>
                <w:rFonts w:ascii="Verdana" w:hAnsi="Verdana"/>
                <w:b w:val="0"/>
                <w:bCs w:val="0"/>
                <w:szCs w:val="22"/>
              </w:rPr>
            </w:pPr>
          </w:p>
          <w:p w14:paraId="6C62DA1A" w14:textId="77777777" w:rsidR="009B1A33" w:rsidRPr="009B1A33" w:rsidRDefault="009B1A33" w:rsidP="009B1A33">
            <w:pPr>
              <w:pStyle w:val="Heading1"/>
              <w:ind w:left="0" w:firstLine="0"/>
              <w:rPr>
                <w:rFonts w:ascii="Verdana" w:hAnsi="Verdana"/>
                <w:b w:val="0"/>
                <w:bCs w:val="0"/>
                <w:szCs w:val="22"/>
              </w:rPr>
            </w:pPr>
            <w:r w:rsidRPr="009B1A33">
              <w:rPr>
                <w:rFonts w:ascii="Verdana" w:hAnsi="Verdana"/>
                <w:b w:val="0"/>
                <w:bCs w:val="0"/>
                <w:position w:val="-24"/>
                <w:szCs w:val="22"/>
              </w:rPr>
              <w:object w:dxaOrig="2760" w:dyaOrig="620" w14:anchorId="72F982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2pt;height:36pt" o:ole="">
                  <v:imagedata r:id="rId13" o:title=""/>
                </v:shape>
                <o:OLEObject Type="Embed" ProgID="Equation.3" ShapeID="_x0000_i1025" DrawAspect="Content" ObjectID="_1344778493" r:id="rId14"/>
              </w:object>
            </w:r>
          </w:p>
          <w:p w14:paraId="27560BE3" w14:textId="4BBFAE8B" w:rsidR="009B1A33" w:rsidRPr="009B1A33" w:rsidRDefault="009B1A33" w:rsidP="009B1A33">
            <w:pPr>
              <w:rPr>
                <w:rFonts w:ascii="Verdana" w:hAnsi="Verdana"/>
                <w:sz w:val="22"/>
                <w:szCs w:val="22"/>
              </w:rPr>
            </w:pPr>
          </w:p>
          <w:p w14:paraId="2B12C16F" w14:textId="77777777" w:rsidR="009B1A33" w:rsidRPr="009B1A33" w:rsidRDefault="009B1A33" w:rsidP="009B1A33">
            <w:pPr>
              <w:tabs>
                <w:tab w:val="left" w:pos="540"/>
              </w:tabs>
              <w:ind w:left="540" w:hanging="540"/>
              <w:rPr>
                <w:rFonts w:ascii="Verdana" w:hAnsi="Verdana"/>
                <w:sz w:val="22"/>
                <w:szCs w:val="22"/>
              </w:rPr>
            </w:pPr>
            <w:proofErr w:type="gramStart"/>
            <w:r w:rsidRPr="009B1A33">
              <w:rPr>
                <w:rFonts w:ascii="Verdana" w:hAnsi="Verdana"/>
                <w:sz w:val="22"/>
                <w:szCs w:val="22"/>
              </w:rPr>
              <w:t>e</w:t>
            </w:r>
            <w:proofErr w:type="gramEnd"/>
            <w:r w:rsidRPr="009B1A33">
              <w:rPr>
                <w:rFonts w:ascii="Verdana" w:hAnsi="Verdana"/>
                <w:sz w:val="22"/>
                <w:szCs w:val="22"/>
              </w:rPr>
              <w:t xml:space="preserve">.g. </w:t>
            </w:r>
            <w:r w:rsidRPr="009B1A33">
              <w:rPr>
                <w:rFonts w:ascii="Verdana" w:hAnsi="Verdana"/>
                <w:sz w:val="22"/>
                <w:szCs w:val="22"/>
              </w:rPr>
              <w:tab/>
              <w:t>if the plant cell on a micrograph measured 60mm convert this into µm.  Looking at the relative sizes sheet on side 9 the size of a plant cell is 40µm.</w:t>
            </w:r>
          </w:p>
          <w:p w14:paraId="79E705C9" w14:textId="77777777" w:rsidR="009B1A33" w:rsidRPr="009B1A33" w:rsidRDefault="009B1A33" w:rsidP="009B1A33">
            <w:pPr>
              <w:rPr>
                <w:rFonts w:ascii="Verdana" w:hAnsi="Verdana"/>
                <w:sz w:val="22"/>
                <w:szCs w:val="22"/>
              </w:rPr>
            </w:pPr>
          </w:p>
          <w:p w14:paraId="2ED5F2B2" w14:textId="77777777" w:rsidR="009B1A33" w:rsidRPr="009B1A33" w:rsidRDefault="009B1A33" w:rsidP="009B1A33">
            <w:pPr>
              <w:rPr>
                <w:rFonts w:ascii="Verdana" w:hAnsi="Verdana"/>
                <w:sz w:val="22"/>
                <w:szCs w:val="22"/>
              </w:rPr>
            </w:pPr>
            <w:r w:rsidRPr="009B1A33">
              <w:rPr>
                <w:rFonts w:ascii="Verdana" w:hAnsi="Verdana"/>
                <w:position w:val="-24"/>
                <w:sz w:val="22"/>
                <w:szCs w:val="22"/>
              </w:rPr>
              <w:object w:dxaOrig="3280" w:dyaOrig="620" w14:anchorId="065C7733">
                <v:shape id="_x0000_i1026" type="#_x0000_t75" style="width:189pt;height:35pt" o:ole="">
                  <v:imagedata r:id="rId15" o:title=""/>
                </v:shape>
                <o:OLEObject Type="Embed" ProgID="Equation.3" ShapeID="_x0000_i1026" DrawAspect="Content" ObjectID="_1344778494" r:id="rId16"/>
              </w:object>
            </w:r>
          </w:p>
          <w:p w14:paraId="60CC681C" w14:textId="77777777" w:rsidR="009B1A33" w:rsidRPr="009B1A33" w:rsidRDefault="009B1A33" w:rsidP="009B1A33">
            <w:pPr>
              <w:rPr>
                <w:rFonts w:ascii="Verdana" w:hAnsi="Verdana"/>
                <w:sz w:val="22"/>
                <w:szCs w:val="22"/>
              </w:rPr>
            </w:pPr>
          </w:p>
          <w:p w14:paraId="7BD8CB67" w14:textId="77A4FE17" w:rsidR="009B1A33" w:rsidRPr="009B1A33" w:rsidRDefault="009B1A33" w:rsidP="009B1A33">
            <w:pPr>
              <w:rPr>
                <w:rFonts w:ascii="Verdana" w:hAnsi="Verdana"/>
                <w:sz w:val="22"/>
                <w:szCs w:val="22"/>
              </w:rPr>
            </w:pPr>
            <w:r w:rsidRPr="009B1A33">
              <w:rPr>
                <w:rFonts w:ascii="Verdana" w:hAnsi="Verdana"/>
                <w:sz w:val="22"/>
                <w:szCs w:val="22"/>
              </w:rPr>
              <w:t>Work out the magnifications of the images above:</w:t>
            </w:r>
          </w:p>
          <w:p w14:paraId="47001F69" w14:textId="77777777" w:rsidR="009B1A33" w:rsidRPr="009B1A33" w:rsidRDefault="009B1A33" w:rsidP="009B1A33">
            <w:pPr>
              <w:rPr>
                <w:rFonts w:ascii="Verdana" w:hAnsi="Verdana"/>
                <w:sz w:val="22"/>
                <w:szCs w:val="22"/>
              </w:rPr>
            </w:pPr>
          </w:p>
          <w:p w14:paraId="6AC1D5AF" w14:textId="77777777" w:rsidR="009B1A33" w:rsidRPr="009B1A33" w:rsidRDefault="009B1A33" w:rsidP="009B1A33">
            <w:pPr>
              <w:pStyle w:val="Heading1"/>
              <w:numPr>
                <w:ilvl w:val="0"/>
                <w:numId w:val="6"/>
              </w:numPr>
              <w:tabs>
                <w:tab w:val="left" w:pos="6480"/>
              </w:tabs>
              <w:spacing w:line="720" w:lineRule="auto"/>
              <w:rPr>
                <w:rFonts w:ascii="Verdana" w:hAnsi="Verdana"/>
                <w:b w:val="0"/>
                <w:bCs w:val="0"/>
                <w:szCs w:val="22"/>
                <w:u w:val="single"/>
              </w:rPr>
            </w:pPr>
            <w:r w:rsidRPr="009B1A33">
              <w:rPr>
                <w:rFonts w:ascii="Verdana" w:hAnsi="Verdana"/>
                <w:b w:val="0"/>
                <w:bCs w:val="0"/>
                <w:szCs w:val="22"/>
              </w:rPr>
              <w:t xml:space="preserve">Plant cell </w:t>
            </w:r>
            <w:r w:rsidRPr="009B1A33">
              <w:rPr>
                <w:rFonts w:ascii="Verdana" w:hAnsi="Verdana"/>
                <w:b w:val="0"/>
                <w:bCs w:val="0"/>
                <w:szCs w:val="22"/>
                <w:u w:val="single"/>
              </w:rPr>
              <w:tab/>
            </w:r>
          </w:p>
          <w:p w14:paraId="292F92E9" w14:textId="77777777" w:rsidR="009B1A33" w:rsidRPr="009B1A33" w:rsidRDefault="009B1A33" w:rsidP="009B1A33">
            <w:pPr>
              <w:pStyle w:val="Heading1"/>
              <w:numPr>
                <w:ilvl w:val="0"/>
                <w:numId w:val="6"/>
              </w:numPr>
              <w:tabs>
                <w:tab w:val="left" w:pos="6480"/>
              </w:tabs>
              <w:spacing w:line="720" w:lineRule="auto"/>
              <w:rPr>
                <w:rFonts w:ascii="Verdana" w:hAnsi="Verdana"/>
                <w:b w:val="0"/>
                <w:bCs w:val="0"/>
                <w:szCs w:val="22"/>
              </w:rPr>
            </w:pPr>
            <w:r w:rsidRPr="009B1A33">
              <w:rPr>
                <w:rFonts w:ascii="Verdana" w:hAnsi="Verdana"/>
                <w:b w:val="0"/>
                <w:bCs w:val="0"/>
                <w:szCs w:val="22"/>
              </w:rPr>
              <w:t xml:space="preserve">Mitochondria </w:t>
            </w:r>
            <w:r w:rsidRPr="009B1A33">
              <w:rPr>
                <w:rFonts w:ascii="Verdana" w:hAnsi="Verdana"/>
                <w:b w:val="0"/>
                <w:bCs w:val="0"/>
                <w:szCs w:val="22"/>
                <w:u w:val="single"/>
              </w:rPr>
              <w:tab/>
            </w:r>
          </w:p>
          <w:p w14:paraId="03BC1020" w14:textId="664B73C3" w:rsidR="009B1A33" w:rsidRPr="009B1A33" w:rsidRDefault="009B1A33" w:rsidP="005E0943">
            <w:pPr>
              <w:pStyle w:val="Heading1"/>
              <w:numPr>
                <w:ilvl w:val="0"/>
                <w:numId w:val="6"/>
              </w:numPr>
              <w:tabs>
                <w:tab w:val="left" w:pos="6480"/>
              </w:tabs>
              <w:spacing w:line="720" w:lineRule="auto"/>
              <w:rPr>
                <w:rFonts w:ascii="Verdana" w:hAnsi="Verdana"/>
                <w:b w:val="0"/>
                <w:bCs w:val="0"/>
                <w:szCs w:val="22"/>
              </w:rPr>
            </w:pPr>
            <w:r w:rsidRPr="009B1A33">
              <w:rPr>
                <w:rFonts w:ascii="Verdana" w:hAnsi="Verdana"/>
                <w:b w:val="0"/>
                <w:bCs w:val="0"/>
                <w:szCs w:val="22"/>
              </w:rPr>
              <w:t xml:space="preserve">Membrane </w:t>
            </w:r>
            <w:r w:rsidRPr="009B1A33">
              <w:rPr>
                <w:rFonts w:ascii="Verdana" w:hAnsi="Verdana"/>
                <w:b w:val="0"/>
                <w:bCs w:val="0"/>
                <w:szCs w:val="22"/>
                <w:u w:val="single"/>
              </w:rPr>
              <w:tab/>
            </w:r>
          </w:p>
        </w:tc>
      </w:tr>
    </w:tbl>
    <w:p w14:paraId="6E7651E7" w14:textId="77777777" w:rsidR="00693C71" w:rsidRDefault="00693C71" w:rsidP="005E0943">
      <w:pPr>
        <w:rPr>
          <w:rFonts w:ascii="Verdana" w:hAnsi="Verdana"/>
          <w:sz w:val="22"/>
          <w:szCs w:val="22"/>
        </w:rPr>
      </w:pPr>
    </w:p>
    <w:p w14:paraId="347933B1" w14:textId="77777777" w:rsidR="009B1A33" w:rsidRDefault="009B1A33" w:rsidP="005E0943">
      <w:pPr>
        <w:rPr>
          <w:rFonts w:ascii="Verdana" w:hAnsi="Verdana"/>
          <w:sz w:val="22"/>
          <w:szCs w:val="22"/>
        </w:rPr>
      </w:pPr>
    </w:p>
    <w:tbl>
      <w:tblPr>
        <w:tblStyle w:val="TableGrid"/>
        <w:tblW w:w="0" w:type="auto"/>
        <w:tblLook w:val="04A0" w:firstRow="1" w:lastRow="0" w:firstColumn="1" w:lastColumn="0" w:noHBand="0" w:noVBand="1"/>
      </w:tblPr>
      <w:tblGrid>
        <w:gridCol w:w="10676"/>
      </w:tblGrid>
      <w:tr w:rsidR="009B1A33" w14:paraId="054BE1F5" w14:textId="77777777" w:rsidTr="009B1A33">
        <w:tc>
          <w:tcPr>
            <w:tcW w:w="10676" w:type="dxa"/>
          </w:tcPr>
          <w:p w14:paraId="3329A21A" w14:textId="07D2E47E" w:rsidR="009B1A33" w:rsidRDefault="009B1A33" w:rsidP="005E0943">
            <w:pPr>
              <w:rPr>
                <w:rFonts w:ascii="Verdana" w:hAnsi="Verdana"/>
                <w:sz w:val="22"/>
                <w:szCs w:val="22"/>
              </w:rPr>
            </w:pPr>
          </w:p>
          <w:p w14:paraId="165BC0DD" w14:textId="3E41E126" w:rsidR="009B1A33" w:rsidRPr="009B1A33" w:rsidRDefault="009B1A33" w:rsidP="009B1A33">
            <w:pPr>
              <w:spacing w:line="360" w:lineRule="auto"/>
              <w:jc w:val="both"/>
              <w:rPr>
                <w:rFonts w:ascii="Verdana" w:hAnsi="Verdana" w:cs="Arial"/>
                <w:color w:val="000000"/>
                <w:sz w:val="22"/>
                <w:szCs w:val="22"/>
              </w:rPr>
            </w:pPr>
            <w:r w:rsidRPr="009B1A33">
              <w:rPr>
                <w:rFonts w:ascii="Verdana" w:hAnsi="Verdana" w:cs="Arial"/>
                <w:color w:val="000000"/>
                <w:sz w:val="22"/>
                <w:szCs w:val="22"/>
              </w:rPr>
              <w:t xml:space="preserve">Sometimes a scale bar is shown next to the diagram or micrograph rather than a </w:t>
            </w:r>
            <w:r w:rsidR="006B254D">
              <w:rPr>
                <w:rFonts w:ascii="Verdana" w:hAnsi="Verdana" w:cs="Arial"/>
                <w:color w:val="000000"/>
                <w:sz w:val="22"/>
                <w:szCs w:val="22"/>
              </w:rPr>
              <w:t>magnification.</w:t>
            </w:r>
            <w:r w:rsidRPr="009B1A33">
              <w:rPr>
                <w:rFonts w:ascii="Verdana" w:hAnsi="Verdana" w:cs="Arial"/>
                <w:color w:val="000000"/>
                <w:sz w:val="22"/>
                <w:szCs w:val="22"/>
              </w:rPr>
              <w:t xml:space="preserve"> </w:t>
            </w:r>
          </w:p>
          <w:p w14:paraId="59028BD7" w14:textId="13F338D1" w:rsidR="009B1A33" w:rsidRPr="009B1A33" w:rsidRDefault="009B1A33" w:rsidP="009B1A33">
            <w:pPr>
              <w:spacing w:line="360" w:lineRule="auto"/>
              <w:jc w:val="both"/>
              <w:rPr>
                <w:rFonts w:ascii="Verdana" w:hAnsi="Verdana" w:cs="Arial"/>
                <w:color w:val="000000"/>
                <w:sz w:val="22"/>
                <w:szCs w:val="22"/>
              </w:rPr>
            </w:pPr>
            <w:r w:rsidRPr="009B1A33">
              <w:rPr>
                <w:rFonts w:ascii="Verdana" w:hAnsi="Verdana" w:cs="Arial"/>
                <w:color w:val="000000"/>
                <w:sz w:val="22"/>
                <w:szCs w:val="22"/>
              </w:rPr>
              <w:t xml:space="preserve">In this example a scale bar has been added next to the diagram of the cheek cell. The scale bar is 1cm long (by convention) and shows us that in this example 1cm represents 3.33µm. If we had to use it to calculate the magnification of the diagram a further math step is needed. </w:t>
            </w:r>
          </w:p>
          <w:p w14:paraId="51BBA1BA" w14:textId="4CCCBC97" w:rsidR="009B1A33" w:rsidRPr="009B1A33" w:rsidRDefault="009B1A33" w:rsidP="009B1A33">
            <w:pPr>
              <w:spacing w:line="360" w:lineRule="auto"/>
              <w:rPr>
                <w:rFonts w:ascii="Verdana" w:hAnsi="Verdana" w:cs="Arial"/>
                <w:color w:val="000000"/>
                <w:sz w:val="22"/>
                <w:szCs w:val="22"/>
              </w:rPr>
            </w:pPr>
          </w:p>
          <w:p w14:paraId="2638489E" w14:textId="1D9FFCF7" w:rsidR="009B1A33" w:rsidRPr="009B1A33" w:rsidRDefault="009B1A33" w:rsidP="009B1A33">
            <w:pPr>
              <w:pStyle w:val="ListParagraph"/>
              <w:numPr>
                <w:ilvl w:val="0"/>
                <w:numId w:val="7"/>
              </w:numPr>
              <w:spacing w:line="360" w:lineRule="auto"/>
              <w:ind w:right="4323"/>
              <w:rPr>
                <w:rFonts w:ascii="Verdana" w:hAnsi="Verdana" w:cs="Arial"/>
                <w:color w:val="000000"/>
              </w:rPr>
            </w:pPr>
            <w:r w:rsidRPr="009B1A33">
              <w:rPr>
                <w:rFonts w:ascii="Verdana" w:hAnsi="Verdana" w:cs="Arial"/>
                <w:color w:val="000000"/>
              </w:rPr>
              <w:t>Measure the scale bar to check that it is 1cm long.</w:t>
            </w:r>
          </w:p>
          <w:p w14:paraId="0BA99F2B" w14:textId="5851DD9C" w:rsidR="009B1A33" w:rsidRPr="009B1A33" w:rsidRDefault="009B1A33" w:rsidP="009B1A33">
            <w:pPr>
              <w:spacing w:line="360" w:lineRule="auto"/>
              <w:ind w:right="4323"/>
              <w:rPr>
                <w:rFonts w:ascii="Verdana" w:hAnsi="Verdana" w:cs="Arial"/>
                <w:color w:val="000000"/>
                <w:sz w:val="22"/>
                <w:szCs w:val="22"/>
              </w:rPr>
            </w:pPr>
            <w:r w:rsidRPr="009B1A33">
              <w:rPr>
                <w:rFonts w:ascii="Verdana" w:hAnsi="Verdana" w:cs="Arial"/>
                <w:color w:val="000000"/>
                <w:sz w:val="22"/>
                <w:szCs w:val="22"/>
              </w:rPr>
              <w:t>2.</w:t>
            </w:r>
            <w:r>
              <w:rPr>
                <w:rFonts w:ascii="Verdana" w:hAnsi="Verdana" w:cs="Arial"/>
                <w:color w:val="000000"/>
                <w:sz w:val="22"/>
                <w:szCs w:val="22"/>
              </w:rPr>
              <w:t xml:space="preserve"> </w:t>
            </w:r>
            <w:r w:rsidRPr="009B1A33">
              <w:rPr>
                <w:rFonts w:ascii="Verdana" w:hAnsi="Verdana" w:cs="Arial"/>
                <w:color w:val="000000"/>
                <w:sz w:val="22"/>
                <w:szCs w:val="22"/>
              </w:rPr>
              <w:t>Convert cm to mm. So in this case 1cm is 10mm.</w:t>
            </w:r>
          </w:p>
        </w:tc>
      </w:tr>
    </w:tbl>
    <w:p w14:paraId="2BCA25EF" w14:textId="77777777" w:rsidR="00BA6F3D" w:rsidRDefault="00BA6F3D" w:rsidP="005E0943">
      <w:pPr>
        <w:rPr>
          <w:rFonts w:ascii="Verdana" w:hAnsi="Verdana"/>
          <w:b/>
          <w:sz w:val="22"/>
          <w:szCs w:val="22"/>
        </w:rPr>
      </w:pPr>
    </w:p>
    <w:p w14:paraId="16723222" w14:textId="77777777" w:rsidR="0074458E" w:rsidRDefault="0074458E" w:rsidP="005E0943">
      <w:pPr>
        <w:rPr>
          <w:rFonts w:ascii="Verdana" w:hAnsi="Verdana"/>
          <w:b/>
          <w:sz w:val="22"/>
          <w:szCs w:val="22"/>
        </w:rPr>
      </w:pPr>
    </w:p>
    <w:p w14:paraId="059CCAA5" w14:textId="76C6F004" w:rsidR="009B1A33" w:rsidRPr="009B1A33" w:rsidRDefault="009B1A33" w:rsidP="005E0943">
      <w:pPr>
        <w:rPr>
          <w:rFonts w:ascii="Verdana" w:hAnsi="Verdana"/>
          <w:b/>
          <w:sz w:val="22"/>
          <w:szCs w:val="22"/>
        </w:rPr>
      </w:pPr>
      <w:r>
        <w:rPr>
          <w:rFonts w:ascii="Verdana" w:hAnsi="Verdana"/>
          <w:b/>
          <w:sz w:val="22"/>
          <w:szCs w:val="22"/>
        </w:rPr>
        <w:t>W/S 1.2b Measurements</w:t>
      </w:r>
    </w:p>
    <w:tbl>
      <w:tblPr>
        <w:tblStyle w:val="TableGrid"/>
        <w:tblW w:w="0" w:type="auto"/>
        <w:tblLook w:val="04A0" w:firstRow="1" w:lastRow="0" w:firstColumn="1" w:lastColumn="0" w:noHBand="0" w:noVBand="1"/>
      </w:tblPr>
      <w:tblGrid>
        <w:gridCol w:w="10676"/>
      </w:tblGrid>
      <w:tr w:rsidR="009B1A33" w14:paraId="34D1545C" w14:textId="77777777" w:rsidTr="009B1A33">
        <w:tc>
          <w:tcPr>
            <w:tcW w:w="10676" w:type="dxa"/>
          </w:tcPr>
          <w:p w14:paraId="5D9E11E8" w14:textId="0D340E20" w:rsidR="009B1A33" w:rsidRDefault="009B1A33" w:rsidP="005E0943">
            <w:pPr>
              <w:rPr>
                <w:rFonts w:ascii="Verdana" w:hAnsi="Verdana"/>
                <w:sz w:val="22"/>
                <w:szCs w:val="22"/>
              </w:rPr>
            </w:pPr>
            <w:r w:rsidRPr="009B1A33">
              <w:rPr>
                <w:rFonts w:ascii="Verdana" w:hAnsi="Verdana"/>
                <w:noProof/>
                <w:sz w:val="22"/>
                <w:szCs w:val="22"/>
              </w:rPr>
              <w:drawing>
                <wp:anchor distT="0" distB="0" distL="114300" distR="114300" simplePos="0" relativeHeight="251658240" behindDoc="1" locked="0" layoutInCell="1" allowOverlap="1" wp14:anchorId="70C171FD" wp14:editId="210E8D4F">
                  <wp:simplePos x="0" y="0"/>
                  <wp:positionH relativeFrom="column">
                    <wp:posOffset>4686300</wp:posOffset>
                  </wp:positionH>
                  <wp:positionV relativeFrom="paragraph">
                    <wp:posOffset>-3175</wp:posOffset>
                  </wp:positionV>
                  <wp:extent cx="1824990" cy="2384425"/>
                  <wp:effectExtent l="0" t="0" r="3810" b="3175"/>
                  <wp:wrapTight wrapText="bothSides">
                    <wp:wrapPolygon edited="0">
                      <wp:start x="0" y="0"/>
                      <wp:lineTo x="0" y="21399"/>
                      <wp:lineTo x="21344" y="21399"/>
                      <wp:lineTo x="21344" y="0"/>
                      <wp:lineTo x="0" y="0"/>
                    </wp:wrapPolygon>
                  </wp:wrapTight>
                  <wp:docPr id="12" name="Picture 12" descr="Calculate the linear magnification of drawings - IB Biology Syllab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lculate the linear magnification of drawings - IB Biology Syllabus"/>
                          <pic:cNvPicPr>
                            <a:picLocks noChangeAspect="1" noChangeArrowheads="1"/>
                          </pic:cNvPicPr>
                        </pic:nvPicPr>
                        <pic:blipFill>
                          <a:blip r:embed="rId17">
                            <a:extLst>
                              <a:ext uri="{28A0092B-C50C-407E-A947-70E740481C1C}">
                                <a14:useLocalDpi xmlns:a14="http://schemas.microsoft.com/office/drawing/2010/main" val="0"/>
                              </a:ext>
                            </a:extLst>
                          </a:blip>
                          <a:srcRect l="14883" r="2460" b="3751"/>
                          <a:stretch>
                            <a:fillRect/>
                          </a:stretch>
                        </pic:blipFill>
                        <pic:spPr bwMode="auto">
                          <a:xfrm>
                            <a:off x="0" y="0"/>
                            <a:ext cx="1824990" cy="2384425"/>
                          </a:xfrm>
                          <a:prstGeom prst="rect">
                            <a:avLst/>
                          </a:prstGeom>
                          <a:noFill/>
                        </pic:spPr>
                      </pic:pic>
                    </a:graphicData>
                  </a:graphic>
                  <wp14:sizeRelH relativeFrom="page">
                    <wp14:pctWidth>0</wp14:pctWidth>
                  </wp14:sizeRelH>
                  <wp14:sizeRelV relativeFrom="page">
                    <wp14:pctHeight>0</wp14:pctHeight>
                  </wp14:sizeRelV>
                </wp:anchor>
              </w:drawing>
            </w:r>
          </w:p>
          <w:p w14:paraId="70EB2004" w14:textId="77777777" w:rsidR="009B1A33" w:rsidRPr="009B1A33" w:rsidRDefault="009B1A33" w:rsidP="009B1A33">
            <w:pPr>
              <w:spacing w:line="360" w:lineRule="auto"/>
              <w:ind w:right="4323"/>
              <w:rPr>
                <w:rFonts w:ascii="Verdana" w:hAnsi="Verdana" w:cs="Arial"/>
                <w:color w:val="000000"/>
                <w:sz w:val="22"/>
                <w:szCs w:val="22"/>
              </w:rPr>
            </w:pPr>
            <w:r w:rsidRPr="009B1A33">
              <w:rPr>
                <w:rFonts w:ascii="Verdana" w:hAnsi="Verdana" w:cs="Arial"/>
                <w:color w:val="000000"/>
                <w:sz w:val="22"/>
                <w:szCs w:val="22"/>
              </w:rPr>
              <w:t>3. This means that 10mm here is actually representing 3.33µm in real life.</w:t>
            </w:r>
          </w:p>
          <w:p w14:paraId="07382AF9" w14:textId="77777777" w:rsidR="009B1A33" w:rsidRPr="009B1A33" w:rsidRDefault="009B1A33" w:rsidP="009B1A33">
            <w:pPr>
              <w:spacing w:line="360" w:lineRule="auto"/>
              <w:ind w:right="4323"/>
              <w:rPr>
                <w:rFonts w:ascii="Verdana" w:hAnsi="Verdana" w:cs="Arial"/>
                <w:color w:val="000000"/>
                <w:sz w:val="22"/>
                <w:szCs w:val="22"/>
              </w:rPr>
            </w:pPr>
          </w:p>
          <w:p w14:paraId="10D54D21" w14:textId="51EAFF13" w:rsidR="009B1A33" w:rsidRDefault="009B1A33" w:rsidP="009B1A33">
            <w:pPr>
              <w:spacing w:line="360" w:lineRule="auto"/>
              <w:ind w:right="4323"/>
              <w:rPr>
                <w:rFonts w:ascii="Arial" w:hAnsi="Arial" w:cs="Arial"/>
                <w:color w:val="000000"/>
              </w:rPr>
            </w:pPr>
            <w:r w:rsidRPr="009B1A33">
              <w:rPr>
                <w:rFonts w:ascii="Verdana" w:hAnsi="Verdana" w:cs="Arial"/>
                <w:color w:val="000000"/>
                <w:sz w:val="22"/>
                <w:szCs w:val="22"/>
              </w:rPr>
              <w:t>4. By dividing the</w:t>
            </w:r>
            <w:r w:rsidR="00BA6F3D">
              <w:rPr>
                <w:rFonts w:ascii="Verdana" w:hAnsi="Verdana" w:cs="Arial"/>
                <w:color w:val="000000"/>
                <w:sz w:val="22"/>
                <w:szCs w:val="22"/>
              </w:rPr>
              <w:t>se</w:t>
            </w:r>
            <w:r w:rsidRPr="009B1A33">
              <w:rPr>
                <w:rFonts w:ascii="Verdana" w:hAnsi="Verdana" w:cs="Arial"/>
                <w:color w:val="000000"/>
                <w:sz w:val="22"/>
                <w:szCs w:val="22"/>
              </w:rPr>
              <w:t xml:space="preserve"> two together we get the magnification. BUT we have to use the same units (either mm or µm</w:t>
            </w:r>
            <w:r>
              <w:rPr>
                <w:rFonts w:ascii="Arial" w:hAnsi="Arial" w:cs="Arial"/>
                <w:color w:val="000000"/>
              </w:rPr>
              <w:t xml:space="preserve">.) </w:t>
            </w:r>
          </w:p>
          <w:p w14:paraId="1C2EE94C" w14:textId="77777777" w:rsidR="00BA6F3D" w:rsidRDefault="00BA6F3D" w:rsidP="009B1A33">
            <w:pPr>
              <w:spacing w:line="360" w:lineRule="auto"/>
              <w:ind w:right="4323"/>
              <w:rPr>
                <w:rFonts w:ascii="Arial" w:hAnsi="Arial" w:cs="Arial"/>
                <w:color w:val="000000"/>
              </w:rPr>
            </w:pPr>
          </w:p>
          <w:p w14:paraId="4207938D" w14:textId="77777777" w:rsidR="00BA6F3D" w:rsidRDefault="00BA6F3D" w:rsidP="00BA6F3D">
            <w:pPr>
              <w:spacing w:line="360" w:lineRule="auto"/>
              <w:ind w:right="4323"/>
              <w:rPr>
                <w:rFonts w:ascii="Arial" w:hAnsi="Arial" w:cs="Arial"/>
                <w:color w:val="000000"/>
              </w:rPr>
            </w:pPr>
            <w:proofErr w:type="gramStart"/>
            <w:r>
              <w:rPr>
                <w:rFonts w:ascii="Arial" w:hAnsi="Arial" w:cs="Arial"/>
                <w:color w:val="000000"/>
              </w:rPr>
              <w:t>e</w:t>
            </w:r>
            <w:proofErr w:type="gramEnd"/>
            <w:r>
              <w:rPr>
                <w:rFonts w:ascii="Arial" w:hAnsi="Arial" w:cs="Arial"/>
                <w:color w:val="000000"/>
              </w:rPr>
              <w:t>.g. 10mm / 0.00333mm = X3003</w:t>
            </w:r>
          </w:p>
          <w:p w14:paraId="37B470AC" w14:textId="77777777" w:rsidR="00BA6F3D" w:rsidRDefault="00BA6F3D" w:rsidP="00BA6F3D">
            <w:pPr>
              <w:spacing w:line="360" w:lineRule="auto"/>
              <w:ind w:right="4323"/>
              <w:rPr>
                <w:rFonts w:ascii="Arial" w:hAnsi="Arial" w:cs="Arial"/>
                <w:color w:val="000000"/>
              </w:rPr>
            </w:pPr>
            <w:r>
              <w:rPr>
                <w:rFonts w:ascii="Arial" w:hAnsi="Arial" w:cs="Arial"/>
                <w:noProof/>
                <w:color w:val="333333"/>
                <w:sz w:val="21"/>
                <w:szCs w:val="21"/>
              </w:rPr>
              <mc:AlternateContent>
                <mc:Choice Requires="wps">
                  <w:drawing>
                    <wp:anchor distT="0" distB="0" distL="114300" distR="114300" simplePos="0" relativeHeight="251661312" behindDoc="0" locked="0" layoutInCell="1" allowOverlap="1" wp14:anchorId="386E041E" wp14:editId="6FA0BD73">
                      <wp:simplePos x="0" y="0"/>
                      <wp:positionH relativeFrom="column">
                        <wp:posOffset>4633595</wp:posOffset>
                      </wp:positionH>
                      <wp:positionV relativeFrom="paragraph">
                        <wp:posOffset>181610</wp:posOffset>
                      </wp:positionV>
                      <wp:extent cx="533400" cy="209550"/>
                      <wp:effectExtent l="0" t="0" r="0" b="0"/>
                      <wp:wrapNone/>
                      <wp:docPr id="57" name="Rectangle 57"/>
                      <wp:cNvGraphicFramePr/>
                      <a:graphic xmlns:a="http://schemas.openxmlformats.org/drawingml/2006/main">
                        <a:graphicData uri="http://schemas.microsoft.com/office/word/2010/wordprocessingShape">
                          <wps:wsp>
                            <wps:cNvSpPr/>
                            <wps:spPr>
                              <a:xfrm>
                                <a:off x="0" y="0"/>
                                <a:ext cx="533400" cy="2095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57" o:spid="_x0000_s1026" style="position:absolute;margin-left:364.85pt;margin-top:14.3pt;width:42pt;height:16.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" fillcolor="white [3212]" stroked="f" strokeweight="2pt"/>
                  </w:pict>
                </mc:Fallback>
              </mc:AlternateContent>
            </w:r>
            <w:proofErr w:type="gramStart"/>
            <w:r>
              <w:rPr>
                <w:rFonts w:ascii="Arial" w:hAnsi="Arial" w:cs="Arial"/>
                <w:color w:val="000000"/>
              </w:rPr>
              <w:t>or</w:t>
            </w:r>
            <w:proofErr w:type="gramEnd"/>
          </w:p>
          <w:p w14:paraId="3D09F4F8" w14:textId="20535845" w:rsidR="00BA6F3D" w:rsidRDefault="00BA6F3D" w:rsidP="00BA6F3D">
            <w:pPr>
              <w:spacing w:line="360" w:lineRule="auto"/>
              <w:ind w:right="4323"/>
              <w:rPr>
                <w:rFonts w:ascii="Arial" w:hAnsi="Arial" w:cs="Arial"/>
                <w:color w:val="000000"/>
              </w:rPr>
            </w:pPr>
            <w:proofErr w:type="gramStart"/>
            <w:r>
              <w:rPr>
                <w:rFonts w:ascii="Arial" w:hAnsi="Arial" w:cs="Arial"/>
                <w:color w:val="000000"/>
              </w:rPr>
              <w:t>e</w:t>
            </w:r>
            <w:proofErr w:type="gramEnd"/>
            <w:r>
              <w:rPr>
                <w:rFonts w:ascii="Arial" w:hAnsi="Arial" w:cs="Arial"/>
                <w:color w:val="000000"/>
              </w:rPr>
              <w:t>.g. 10000µm / 3.33µm = X3003</w:t>
            </w:r>
          </w:p>
          <w:p w14:paraId="61FCA714" w14:textId="46259B78" w:rsidR="009B1A33" w:rsidRPr="00BA6F3D" w:rsidRDefault="00BA6F3D" w:rsidP="009B1A33">
            <w:pPr>
              <w:spacing w:line="360" w:lineRule="auto"/>
              <w:ind w:right="4323"/>
              <w:rPr>
                <w:rFonts w:ascii="Verdana" w:hAnsi="Verdana" w:cs="Arial"/>
                <w:color w:val="000000"/>
                <w:sz w:val="22"/>
                <w:szCs w:val="22"/>
              </w:rPr>
            </w:pPr>
            <w:r w:rsidRPr="00BA6F3D">
              <w:rPr>
                <w:rFonts w:ascii="Verdana" w:hAnsi="Verdana" w:cs="Arial"/>
                <w:sz w:val="22"/>
                <w:szCs w:val="22"/>
              </w:rPr>
              <w:t xml:space="preserve">So in this diagram, the cheek </w:t>
            </w:r>
            <w:r>
              <w:rPr>
                <w:rFonts w:ascii="Verdana" w:hAnsi="Verdana" w:cs="Arial"/>
                <w:sz w:val="22"/>
                <w:szCs w:val="22"/>
              </w:rPr>
              <w:t xml:space="preserve">cell has been magnified </w:t>
            </w:r>
            <w:r w:rsidRPr="00BA6F3D">
              <w:rPr>
                <w:rFonts w:ascii="Verdana" w:hAnsi="Verdana" w:cs="Arial"/>
                <w:sz w:val="22"/>
                <w:szCs w:val="22"/>
              </w:rPr>
              <w:t>by 3003 times.</w:t>
            </w:r>
          </w:p>
          <w:p w14:paraId="67DD6DFC" w14:textId="77777777" w:rsidR="009B1A33" w:rsidRDefault="009B1A33" w:rsidP="005E0943">
            <w:pPr>
              <w:rPr>
                <w:rFonts w:ascii="Verdana" w:hAnsi="Verdana"/>
                <w:sz w:val="22"/>
                <w:szCs w:val="22"/>
              </w:rPr>
            </w:pPr>
          </w:p>
        </w:tc>
      </w:tr>
    </w:tbl>
    <w:p w14:paraId="53A75CEC" w14:textId="56A4A6B8" w:rsidR="009B1A33" w:rsidRDefault="009B1A33" w:rsidP="005E0943">
      <w:pPr>
        <w:rPr>
          <w:rFonts w:ascii="Verdana" w:hAnsi="Verdana"/>
          <w:sz w:val="22"/>
          <w:szCs w:val="22"/>
        </w:rPr>
      </w:pPr>
    </w:p>
    <w:tbl>
      <w:tblPr>
        <w:tblStyle w:val="TableGrid"/>
        <w:tblW w:w="0" w:type="auto"/>
        <w:tblLook w:val="04A0" w:firstRow="1" w:lastRow="0" w:firstColumn="1" w:lastColumn="0" w:noHBand="0" w:noVBand="1"/>
      </w:tblPr>
      <w:tblGrid>
        <w:gridCol w:w="10676"/>
      </w:tblGrid>
      <w:tr w:rsidR="009B1A33" w14:paraId="6FF44E48" w14:textId="77777777" w:rsidTr="009B1A33">
        <w:tc>
          <w:tcPr>
            <w:tcW w:w="10676" w:type="dxa"/>
          </w:tcPr>
          <w:p w14:paraId="0A6C1B6B" w14:textId="0EFF99F5" w:rsidR="009B1A33" w:rsidRDefault="009B1A33" w:rsidP="005E0943">
            <w:pPr>
              <w:rPr>
                <w:rFonts w:ascii="Verdana" w:hAnsi="Verdana"/>
                <w:sz w:val="22"/>
                <w:szCs w:val="22"/>
              </w:rPr>
            </w:pPr>
            <w:r>
              <w:rPr>
                <w:rFonts w:ascii="Arial" w:hAnsi="Arial" w:cs="Arial"/>
                <w:noProof/>
                <w:color w:val="000000"/>
              </w:rPr>
              <w:drawing>
                <wp:anchor distT="0" distB="0" distL="114300" distR="114300" simplePos="0" relativeHeight="251659264" behindDoc="0" locked="0" layoutInCell="1" allowOverlap="1" wp14:anchorId="36847EFF" wp14:editId="05461022">
                  <wp:simplePos x="0" y="0"/>
                  <wp:positionH relativeFrom="column">
                    <wp:posOffset>0</wp:posOffset>
                  </wp:positionH>
                  <wp:positionV relativeFrom="paragraph">
                    <wp:posOffset>0</wp:posOffset>
                  </wp:positionV>
                  <wp:extent cx="3561080" cy="1838325"/>
                  <wp:effectExtent l="0" t="0" r="0" b="0"/>
                  <wp:wrapTight wrapText="bothSides">
                    <wp:wrapPolygon edited="0">
                      <wp:start x="0" y="0"/>
                      <wp:lineTo x="0" y="21190"/>
                      <wp:lineTo x="21415" y="21190"/>
                      <wp:lineTo x="21415" y="0"/>
                      <wp:lineTo x="0" y="0"/>
                    </wp:wrapPolygon>
                  </wp:wrapTight>
                  <wp:docPr id="58" name="Picture 58" descr="http://cnx.org/content/m45432/latest/Figure_03_03_08_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cnx.org/content/m45432/latest/Figure_03_03_08_new.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61080" cy="18383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686CEF8" w14:textId="77777777" w:rsidR="009B1A33" w:rsidRPr="009B1A33" w:rsidRDefault="009B1A33" w:rsidP="009B1A33">
            <w:pPr>
              <w:autoSpaceDE w:val="0"/>
              <w:autoSpaceDN w:val="0"/>
              <w:adjustRightInd w:val="0"/>
              <w:spacing w:line="360" w:lineRule="auto"/>
              <w:rPr>
                <w:rFonts w:ascii="Verdana" w:hAnsi="Verdana" w:cs="Arial"/>
                <w:bCs/>
                <w:sz w:val="22"/>
                <w:szCs w:val="22"/>
              </w:rPr>
            </w:pPr>
            <w:r>
              <w:rPr>
                <w:rFonts w:ascii="Arial" w:hAnsi="Arial" w:cs="Arial"/>
                <w:bCs/>
              </w:rPr>
              <w:t>1</w:t>
            </w:r>
            <w:r w:rsidRPr="009B1A33">
              <w:rPr>
                <w:rFonts w:ascii="Verdana" w:hAnsi="Verdana" w:cs="Arial"/>
                <w:bCs/>
                <w:sz w:val="22"/>
                <w:szCs w:val="22"/>
              </w:rPr>
              <w:t xml:space="preserve">) This micrograph shows a mitochondrion inside a liver cell. </w:t>
            </w:r>
          </w:p>
          <w:p w14:paraId="7CBEC16E" w14:textId="77777777" w:rsidR="009B1A33" w:rsidRPr="009B1A33" w:rsidRDefault="009B1A33" w:rsidP="009B1A33">
            <w:pPr>
              <w:autoSpaceDE w:val="0"/>
              <w:autoSpaceDN w:val="0"/>
              <w:adjustRightInd w:val="0"/>
              <w:spacing w:line="360" w:lineRule="auto"/>
              <w:rPr>
                <w:rFonts w:ascii="Verdana" w:hAnsi="Verdana" w:cs="Arial"/>
                <w:bCs/>
                <w:sz w:val="22"/>
                <w:szCs w:val="22"/>
              </w:rPr>
            </w:pPr>
            <w:r w:rsidRPr="009B1A33">
              <w:rPr>
                <w:rFonts w:ascii="Verdana" w:hAnsi="Verdana" w:cs="Arial"/>
                <w:bCs/>
                <w:sz w:val="22"/>
                <w:szCs w:val="22"/>
              </w:rPr>
              <w:t>a) Calculate the length of the mitochondrion. (Show your working).</w:t>
            </w:r>
          </w:p>
          <w:p w14:paraId="3D0F81C9" w14:textId="77777777" w:rsidR="009B1A33" w:rsidRPr="009B1A33" w:rsidRDefault="009B1A33" w:rsidP="009B1A33">
            <w:pPr>
              <w:autoSpaceDE w:val="0"/>
              <w:autoSpaceDN w:val="0"/>
              <w:adjustRightInd w:val="0"/>
              <w:spacing w:line="360" w:lineRule="auto"/>
              <w:rPr>
                <w:rFonts w:ascii="Verdana" w:hAnsi="Verdana" w:cs="Arial"/>
                <w:bCs/>
                <w:sz w:val="22"/>
                <w:szCs w:val="22"/>
              </w:rPr>
            </w:pPr>
          </w:p>
          <w:p w14:paraId="16F2DA5B" w14:textId="77777777" w:rsidR="009B1A33" w:rsidRPr="009B1A33" w:rsidRDefault="009B1A33" w:rsidP="009B1A33">
            <w:pPr>
              <w:autoSpaceDE w:val="0"/>
              <w:autoSpaceDN w:val="0"/>
              <w:adjustRightInd w:val="0"/>
              <w:spacing w:line="360" w:lineRule="auto"/>
              <w:rPr>
                <w:rFonts w:ascii="Verdana" w:hAnsi="Verdana" w:cs="Arial"/>
                <w:bCs/>
                <w:sz w:val="22"/>
                <w:szCs w:val="22"/>
              </w:rPr>
            </w:pPr>
            <w:r w:rsidRPr="009B1A33">
              <w:rPr>
                <w:rFonts w:ascii="Verdana" w:hAnsi="Verdana" w:cs="Arial"/>
                <w:bCs/>
                <w:sz w:val="22"/>
                <w:szCs w:val="22"/>
              </w:rPr>
              <w:t>_______________________________________________________________________</w:t>
            </w:r>
          </w:p>
          <w:p w14:paraId="7DAFA2D5" w14:textId="77777777" w:rsidR="009B1A33" w:rsidRDefault="009B1A33" w:rsidP="009B1A33">
            <w:pPr>
              <w:autoSpaceDE w:val="0"/>
              <w:autoSpaceDN w:val="0"/>
              <w:adjustRightInd w:val="0"/>
              <w:spacing w:line="360" w:lineRule="auto"/>
              <w:rPr>
                <w:rFonts w:ascii="Arial" w:hAnsi="Arial" w:cs="Arial"/>
                <w:bCs/>
              </w:rPr>
            </w:pPr>
            <w:r w:rsidRPr="009B1A33">
              <w:rPr>
                <w:rFonts w:ascii="Verdana" w:hAnsi="Verdana" w:cs="Arial"/>
                <w:bCs/>
                <w:sz w:val="22"/>
                <w:szCs w:val="22"/>
              </w:rPr>
              <w:t>b) Calculate the width of the mitochondrion. (Show your</w:t>
            </w:r>
            <w:r>
              <w:rPr>
                <w:rFonts w:ascii="Arial" w:hAnsi="Arial" w:cs="Arial"/>
                <w:bCs/>
              </w:rPr>
              <w:t xml:space="preserve"> working).</w:t>
            </w:r>
          </w:p>
          <w:p w14:paraId="5606B40C" w14:textId="77777777" w:rsidR="009B1A33" w:rsidRDefault="009B1A33" w:rsidP="009B1A33">
            <w:pPr>
              <w:pBdr>
                <w:bottom w:val="single" w:sz="12" w:space="1" w:color="auto"/>
              </w:pBdr>
              <w:autoSpaceDE w:val="0"/>
              <w:autoSpaceDN w:val="0"/>
              <w:adjustRightInd w:val="0"/>
              <w:spacing w:line="360" w:lineRule="auto"/>
              <w:rPr>
                <w:rFonts w:ascii="Arial" w:hAnsi="Arial" w:cs="Arial"/>
                <w:bCs/>
              </w:rPr>
            </w:pPr>
          </w:p>
          <w:p w14:paraId="67D5C551" w14:textId="7A69EADE" w:rsidR="009B1A33" w:rsidRDefault="009B1A33" w:rsidP="009B1A33">
            <w:pPr>
              <w:autoSpaceDE w:val="0"/>
              <w:autoSpaceDN w:val="0"/>
              <w:adjustRightInd w:val="0"/>
              <w:spacing w:line="360" w:lineRule="auto"/>
              <w:rPr>
                <w:rFonts w:ascii="Arial" w:hAnsi="Arial" w:cs="Arial"/>
                <w:bCs/>
              </w:rPr>
            </w:pPr>
          </w:p>
          <w:p w14:paraId="155F43F5" w14:textId="77777777" w:rsidR="00064FE2" w:rsidRPr="00064FE2" w:rsidRDefault="00064FE2" w:rsidP="00064FE2">
            <w:pPr>
              <w:autoSpaceDE w:val="0"/>
              <w:autoSpaceDN w:val="0"/>
              <w:adjustRightInd w:val="0"/>
              <w:spacing w:line="360" w:lineRule="auto"/>
              <w:rPr>
                <w:rFonts w:ascii="Verdana" w:hAnsi="Verdana" w:cs="Arial"/>
                <w:bCs/>
                <w:sz w:val="22"/>
                <w:szCs w:val="22"/>
              </w:rPr>
            </w:pPr>
            <w:r w:rsidRPr="00064FE2">
              <w:rPr>
                <w:rFonts w:ascii="Verdana" w:hAnsi="Verdana" w:cs="Arial"/>
                <w:bCs/>
                <w:sz w:val="22"/>
                <w:szCs w:val="22"/>
              </w:rPr>
              <w:t>2) This micrograph shows some features of a plant cell.</w:t>
            </w:r>
          </w:p>
          <w:p w14:paraId="02BEBA4A" w14:textId="77777777" w:rsidR="00064FE2" w:rsidRPr="00064FE2" w:rsidRDefault="00064FE2" w:rsidP="00064FE2">
            <w:pPr>
              <w:autoSpaceDE w:val="0"/>
              <w:autoSpaceDN w:val="0"/>
              <w:adjustRightInd w:val="0"/>
              <w:spacing w:line="360" w:lineRule="auto"/>
              <w:rPr>
                <w:rFonts w:ascii="Verdana" w:hAnsi="Verdana" w:cs="Arial"/>
                <w:bCs/>
                <w:sz w:val="22"/>
                <w:szCs w:val="22"/>
              </w:rPr>
            </w:pPr>
            <w:r w:rsidRPr="00064FE2">
              <w:rPr>
                <w:rFonts w:ascii="Verdana" w:hAnsi="Verdana" w:cs="Arial"/>
                <w:bCs/>
                <w:sz w:val="22"/>
                <w:szCs w:val="22"/>
              </w:rPr>
              <w:t>a) Calculate the length of the vacuole.</w:t>
            </w:r>
          </w:p>
          <w:p w14:paraId="69FD69C5" w14:textId="77777777" w:rsidR="00064FE2" w:rsidRPr="00064FE2" w:rsidRDefault="00064FE2" w:rsidP="00064FE2">
            <w:pPr>
              <w:autoSpaceDE w:val="0"/>
              <w:autoSpaceDN w:val="0"/>
              <w:adjustRightInd w:val="0"/>
              <w:spacing w:line="360" w:lineRule="auto"/>
              <w:rPr>
                <w:rFonts w:ascii="Verdana" w:hAnsi="Verdana" w:cs="Arial"/>
                <w:bCs/>
                <w:sz w:val="22"/>
                <w:szCs w:val="22"/>
              </w:rPr>
            </w:pPr>
          </w:p>
          <w:p w14:paraId="39CF8FF3" w14:textId="4C644640" w:rsidR="00064FE2" w:rsidRPr="00064FE2" w:rsidRDefault="00064FE2" w:rsidP="00064FE2">
            <w:pPr>
              <w:autoSpaceDE w:val="0"/>
              <w:autoSpaceDN w:val="0"/>
              <w:adjustRightInd w:val="0"/>
              <w:spacing w:line="360" w:lineRule="auto"/>
              <w:rPr>
                <w:rFonts w:ascii="Verdana" w:hAnsi="Verdana" w:cs="Arial"/>
                <w:bCs/>
                <w:sz w:val="22"/>
                <w:szCs w:val="22"/>
              </w:rPr>
            </w:pPr>
            <w:r>
              <w:rPr>
                <w:rFonts w:ascii="Arial" w:hAnsi="Arial" w:cs="Arial"/>
                <w:noProof/>
                <w:color w:val="000000"/>
              </w:rPr>
              <w:drawing>
                <wp:anchor distT="0" distB="0" distL="114300" distR="114300" simplePos="0" relativeHeight="251662336" behindDoc="0" locked="0" layoutInCell="1" allowOverlap="1" wp14:anchorId="037D1387" wp14:editId="5D3971EC">
                  <wp:simplePos x="0" y="0"/>
                  <wp:positionH relativeFrom="column">
                    <wp:posOffset>4229100</wp:posOffset>
                  </wp:positionH>
                  <wp:positionV relativeFrom="paragraph">
                    <wp:posOffset>-965835</wp:posOffset>
                  </wp:positionV>
                  <wp:extent cx="2409190" cy="1917065"/>
                  <wp:effectExtent l="0" t="0" r="3810" b="0"/>
                  <wp:wrapTight wrapText="bothSides">
                    <wp:wrapPolygon edited="0">
                      <wp:start x="0" y="0"/>
                      <wp:lineTo x="0" y="21178"/>
                      <wp:lineTo x="21406" y="21178"/>
                      <wp:lineTo x="21406" y="0"/>
                      <wp:lineTo x="0" y="0"/>
                    </wp:wrapPolygon>
                  </wp:wrapTight>
                  <wp:docPr id="59" name="Picture 59" descr="http://amit1b.files.wordpress.com/2009/12/vacuole-plant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amit1b.files.wordpress.com/2009/12/vacuole-plant0.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09190" cy="19170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64FE2">
              <w:rPr>
                <w:rFonts w:ascii="Verdana" w:hAnsi="Verdana" w:cs="Arial"/>
                <w:bCs/>
                <w:sz w:val="22"/>
                <w:szCs w:val="22"/>
              </w:rPr>
              <w:t>_______________________________________________________________________</w:t>
            </w:r>
          </w:p>
          <w:p w14:paraId="6AD21E8A" w14:textId="26E73DF2" w:rsidR="00064FE2" w:rsidRDefault="00064FE2" w:rsidP="00064FE2">
            <w:pPr>
              <w:autoSpaceDE w:val="0"/>
              <w:autoSpaceDN w:val="0"/>
              <w:adjustRightInd w:val="0"/>
              <w:spacing w:line="360" w:lineRule="auto"/>
              <w:rPr>
                <w:rFonts w:ascii="Arial" w:hAnsi="Arial" w:cs="Arial"/>
                <w:bCs/>
              </w:rPr>
            </w:pPr>
            <w:r w:rsidRPr="00064FE2">
              <w:rPr>
                <w:rFonts w:ascii="Verdana" w:hAnsi="Verdana" w:cs="Arial"/>
                <w:bCs/>
                <w:sz w:val="22"/>
                <w:szCs w:val="22"/>
              </w:rPr>
              <w:t xml:space="preserve">b) Calculate the diameter of the </w:t>
            </w:r>
            <w:r w:rsidR="000F56C8" w:rsidRPr="00064FE2">
              <w:rPr>
                <w:rFonts w:ascii="Verdana" w:hAnsi="Verdana" w:cs="Arial"/>
                <w:bCs/>
                <w:sz w:val="22"/>
                <w:szCs w:val="22"/>
              </w:rPr>
              <w:t>labeled</w:t>
            </w:r>
            <w:r w:rsidRPr="00064FE2">
              <w:rPr>
                <w:rFonts w:ascii="Verdana" w:hAnsi="Verdana" w:cs="Arial"/>
                <w:bCs/>
                <w:sz w:val="22"/>
                <w:szCs w:val="22"/>
              </w:rPr>
              <w:t xml:space="preserve"> chloroplast</w:t>
            </w:r>
            <w:r>
              <w:rPr>
                <w:rFonts w:ascii="Arial" w:hAnsi="Arial" w:cs="Arial"/>
                <w:bCs/>
              </w:rPr>
              <w:t>.</w:t>
            </w:r>
          </w:p>
          <w:p w14:paraId="19EA75FE" w14:textId="77777777" w:rsidR="00064FE2" w:rsidRDefault="00064FE2" w:rsidP="00064FE2">
            <w:pPr>
              <w:autoSpaceDE w:val="0"/>
              <w:autoSpaceDN w:val="0"/>
              <w:adjustRightInd w:val="0"/>
              <w:spacing w:line="360" w:lineRule="auto"/>
              <w:rPr>
                <w:rFonts w:ascii="Arial" w:hAnsi="Arial" w:cs="Arial"/>
                <w:bCs/>
              </w:rPr>
            </w:pPr>
          </w:p>
          <w:p w14:paraId="4746533E" w14:textId="12315535" w:rsidR="009B1A33" w:rsidRPr="00064FE2" w:rsidRDefault="00064FE2" w:rsidP="00064FE2">
            <w:pPr>
              <w:autoSpaceDE w:val="0"/>
              <w:autoSpaceDN w:val="0"/>
              <w:adjustRightInd w:val="0"/>
              <w:spacing w:line="360" w:lineRule="auto"/>
              <w:rPr>
                <w:rFonts w:ascii="Arial" w:hAnsi="Arial" w:cs="Arial"/>
                <w:bCs/>
              </w:rPr>
            </w:pPr>
            <w:r>
              <w:rPr>
                <w:rFonts w:ascii="Arial" w:hAnsi="Arial" w:cs="Arial"/>
                <w:bCs/>
              </w:rPr>
              <w:t>___________________________________________________________________________</w:t>
            </w:r>
          </w:p>
        </w:tc>
      </w:tr>
      <w:tr w:rsidR="008844C2" w14:paraId="7A4CFC5D" w14:textId="77777777" w:rsidTr="008844C2">
        <w:tc>
          <w:tcPr>
            <w:tcW w:w="10676" w:type="dxa"/>
          </w:tcPr>
          <w:p w14:paraId="1510C571" w14:textId="242CD7DF" w:rsidR="008844C2" w:rsidRDefault="008844C2" w:rsidP="005E0943">
            <w:pPr>
              <w:rPr>
                <w:rFonts w:ascii="Verdana" w:hAnsi="Verdana"/>
                <w:sz w:val="22"/>
                <w:szCs w:val="22"/>
              </w:rPr>
            </w:pPr>
            <w:r>
              <w:rPr>
                <w:rFonts w:ascii="Verdana" w:hAnsi="Verdana"/>
                <w:sz w:val="22"/>
                <w:szCs w:val="22"/>
              </w:rPr>
              <w:lastRenderedPageBreak/>
              <w:t>3) Calculate the magnification of these scale bars:</w:t>
            </w:r>
          </w:p>
          <w:p w14:paraId="4189B3D8" w14:textId="5AC542FA" w:rsidR="008844C2" w:rsidRDefault="008844C2" w:rsidP="005E0943">
            <w:pPr>
              <w:rPr>
                <w:rFonts w:ascii="Verdana" w:hAnsi="Verdana"/>
                <w:sz w:val="22"/>
                <w:szCs w:val="22"/>
              </w:rPr>
            </w:pPr>
          </w:p>
          <w:p w14:paraId="3F733374" w14:textId="72A40267" w:rsidR="008844C2" w:rsidRDefault="0074458E" w:rsidP="005E0943">
            <w:pPr>
              <w:rPr>
                <w:rFonts w:ascii="Verdana" w:hAnsi="Verdana"/>
                <w:sz w:val="22"/>
                <w:szCs w:val="22"/>
              </w:rPr>
            </w:pPr>
            <w:r w:rsidRPr="008844C2">
              <w:rPr>
                <w:rFonts w:ascii="Verdana" w:hAnsi="Verdana"/>
                <w:noProof/>
                <w:sz w:val="22"/>
                <w:szCs w:val="22"/>
                <w:shd w:val="clear" w:color="auto" w:fill="FFFFFF" w:themeFill="background1"/>
              </w:rPr>
              <w:drawing>
                <wp:inline distT="0" distB="0" distL="0" distR="0" wp14:anchorId="18FD26DA" wp14:editId="42C82F5E">
                  <wp:extent cx="6629400" cy="38163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629400" cy="3816350"/>
                          </a:xfrm>
                          <a:prstGeom prst="rect">
                            <a:avLst/>
                          </a:prstGeom>
                          <a:noFill/>
                          <a:ln>
                            <a:noFill/>
                          </a:ln>
                        </pic:spPr>
                      </pic:pic>
                    </a:graphicData>
                  </a:graphic>
                </wp:inline>
              </w:drawing>
            </w:r>
            <w:r w:rsidR="008844C2">
              <w:rPr>
                <w:rFonts w:ascii="Verdana" w:hAnsi="Verdana"/>
                <w:noProof/>
                <w:sz w:val="22"/>
                <w:szCs w:val="22"/>
              </w:rPr>
              <mc:AlternateContent>
                <mc:Choice Requires="wps">
                  <w:drawing>
                    <wp:anchor distT="0" distB="0" distL="114300" distR="114300" simplePos="0" relativeHeight="251663360" behindDoc="0" locked="0" layoutInCell="1" allowOverlap="1" wp14:anchorId="74171DDF" wp14:editId="6FAE46ED">
                      <wp:simplePos x="0" y="0"/>
                      <wp:positionH relativeFrom="column">
                        <wp:posOffset>2514600</wp:posOffset>
                      </wp:positionH>
                      <wp:positionV relativeFrom="paragraph">
                        <wp:posOffset>3044825</wp:posOffset>
                      </wp:positionV>
                      <wp:extent cx="4000500" cy="571500"/>
                      <wp:effectExtent l="0" t="0" r="12700" b="12700"/>
                      <wp:wrapSquare wrapText="bothSides"/>
                      <wp:docPr id="1" name="Text Box 1"/>
                      <wp:cNvGraphicFramePr/>
                      <a:graphic xmlns:a="http://schemas.openxmlformats.org/drawingml/2006/main">
                        <a:graphicData uri="http://schemas.microsoft.com/office/word/2010/wordprocessingShape">
                          <wps:wsp>
                            <wps:cNvSpPr txBox="1"/>
                            <wps:spPr>
                              <a:xfrm>
                                <a:off x="0" y="0"/>
                                <a:ext cx="4000500" cy="571500"/>
                              </a:xfrm>
                              <a:prstGeom prst="rect">
                                <a:avLst/>
                              </a:prstGeom>
                              <a:solidFill>
                                <a:schemeClr val="bg1"/>
                              </a:solid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4E82B6A" w14:textId="77777777" w:rsidR="00FF45FD" w:rsidRDefault="00FF45F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0,0l0,21600,21600,21600,21600,0xe">
                      <v:stroke joinstyle="miter"/>
                      <v:path gradientshapeok="t" o:connecttype="rect"/>
                    </v:shapetype>
                    <v:shape id="Text Box 1" o:spid="_x0000_s1026" type="#_x0000_t202" style="position:absolute;margin-left:198pt;margin-top:239.75pt;width:315pt;height:4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" fillcolor="white [3212]" stroked="f">
                      <v:textbox>
                        <w:txbxContent>
                          <w:p w14:paraId="34E82B6A" w14:textId="77777777" w:rsidR="00FF45FD" w:rsidRDefault="00FF45FD"/>
                        </w:txbxContent>
                      </v:textbox>
                      <w10:wrap type="square"/>
                    </v:shape>
                  </w:pict>
                </mc:Fallback>
              </mc:AlternateContent>
            </w:r>
          </w:p>
          <w:p w14:paraId="21093BEF" w14:textId="77777777" w:rsidR="008844C2" w:rsidRDefault="008844C2" w:rsidP="005E0943">
            <w:pPr>
              <w:rPr>
                <w:rFonts w:ascii="Verdana" w:hAnsi="Verdana"/>
                <w:sz w:val="22"/>
                <w:szCs w:val="22"/>
              </w:rPr>
            </w:pPr>
            <w:bookmarkStart w:id="0" w:name="_GoBack"/>
            <w:bookmarkEnd w:id="0"/>
          </w:p>
        </w:tc>
      </w:tr>
    </w:tbl>
    <w:p w14:paraId="34A29E08" w14:textId="77777777" w:rsidR="009B1A33" w:rsidRDefault="009B1A33" w:rsidP="005E0943">
      <w:pPr>
        <w:rPr>
          <w:rFonts w:ascii="Verdana" w:hAnsi="Verdana"/>
          <w:sz w:val="22"/>
          <w:szCs w:val="22"/>
        </w:rPr>
      </w:pPr>
    </w:p>
    <w:sectPr w:rsidR="009B1A33" w:rsidSect="0074458E">
      <w:pgSz w:w="11900" w:h="16820"/>
      <w:pgMar w:top="720" w:right="720" w:bottom="720" w:left="720" w:header="708" w:footer="708" w:gutter="0"/>
      <w:cols w:space="708"/>
      <w:docGrid w:linePitch="360"/>
      <w:printerSettings r:id="rId2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Times">
    <w:panose1 w:val="02000500000000000000"/>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Verdana">
    <w:panose1 w:val="020B0604030504040204"/>
    <w:charset w:val="00"/>
    <w:family w:val="auto"/>
    <w:pitch w:val="variable"/>
    <w:sig w:usb0="A10006FF" w:usb1="4000205B" w:usb2="00000010" w:usb3="00000000" w:csb0="0000019F" w:csb1="00000000"/>
  </w:font>
  <w:font w:name="Arial">
    <w:panose1 w:val="020B0604020202020204"/>
    <w:charset w:val="00"/>
    <w:family w:val="auto"/>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DB8439C"/>
    <w:multiLevelType w:val="hybridMultilevel"/>
    <w:tmpl w:val="3866273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205C1F52"/>
    <w:multiLevelType w:val="hybridMultilevel"/>
    <w:tmpl w:val="9C2CAA08"/>
    <w:lvl w:ilvl="0" w:tplc="04090019">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25C37072"/>
    <w:multiLevelType w:val="hybridMultilevel"/>
    <w:tmpl w:val="31FE378E"/>
    <w:lvl w:ilvl="0" w:tplc="893661E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4838590C"/>
    <w:multiLevelType w:val="hybridMultilevel"/>
    <w:tmpl w:val="EAE283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4A61318E"/>
    <w:multiLevelType w:val="hybridMultilevel"/>
    <w:tmpl w:val="AE964C96"/>
    <w:lvl w:ilvl="0" w:tplc="5E6E24C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6F7F21C0"/>
    <w:multiLevelType w:val="multilevel"/>
    <w:tmpl w:val="199834C2"/>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7CF93137"/>
    <w:multiLevelType w:val="hybridMultilevel"/>
    <w:tmpl w:val="806056E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6"/>
  </w:num>
  <w:num w:numId="3">
    <w:abstractNumId w:val="3"/>
  </w:num>
  <w:num w:numId="4">
    <w:abstractNumId w:val="1"/>
  </w:num>
  <w:num w:numId="5">
    <w:abstractNumId w:val="4"/>
  </w:num>
  <w:num w:numId="6">
    <w:abstractNumId w:val="2"/>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00"/>
  <w:activeWritingStyle w:appName="MSWord" w:lang="en-US" w:vendorID="64" w:dllVersion="131078" w:nlCheck="1" w:checkStyle="1"/>
  <w:activeWritingStyle w:appName="MSWord" w:lang="en-GB" w:vendorID="64" w:dllVersion="131078" w:nlCheck="1" w:checkStyle="1"/>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E5DC6"/>
    <w:rsid w:val="00064FE2"/>
    <w:rsid w:val="000F333F"/>
    <w:rsid w:val="000F56C8"/>
    <w:rsid w:val="00150566"/>
    <w:rsid w:val="003059DE"/>
    <w:rsid w:val="00377948"/>
    <w:rsid w:val="00426A06"/>
    <w:rsid w:val="00445501"/>
    <w:rsid w:val="00494B9B"/>
    <w:rsid w:val="004A7C87"/>
    <w:rsid w:val="004C21A0"/>
    <w:rsid w:val="00544CC7"/>
    <w:rsid w:val="005C1D9B"/>
    <w:rsid w:val="005E0943"/>
    <w:rsid w:val="006574DB"/>
    <w:rsid w:val="00693C71"/>
    <w:rsid w:val="006B254D"/>
    <w:rsid w:val="0074458E"/>
    <w:rsid w:val="007A7621"/>
    <w:rsid w:val="007E5DC6"/>
    <w:rsid w:val="008844C2"/>
    <w:rsid w:val="008B26E8"/>
    <w:rsid w:val="008B5F29"/>
    <w:rsid w:val="00907F6B"/>
    <w:rsid w:val="00966DD0"/>
    <w:rsid w:val="00977E44"/>
    <w:rsid w:val="009B1A33"/>
    <w:rsid w:val="009B6043"/>
    <w:rsid w:val="00A267B5"/>
    <w:rsid w:val="00BA6F3D"/>
    <w:rsid w:val="00D73AA6"/>
    <w:rsid w:val="00DA2A63"/>
    <w:rsid w:val="00F120EA"/>
    <w:rsid w:val="00F855BC"/>
    <w:rsid w:val="00FE3BF5"/>
    <w:rsid w:val="00FF45F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30"/>
    <o:shapelayout v:ext="edit">
      <o:idmap v:ext="edit" data="1"/>
    </o:shapelayout>
  </w:shapeDefaults>
  <w:decimalSymbol w:val="."/>
  <w:listSeparator w:val=","/>
  <w14:docId w14:val="4A9B4963"/>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8B26E8"/>
    <w:pPr>
      <w:keepNext/>
      <w:ind w:left="720" w:hanging="720"/>
      <w:outlineLvl w:val="0"/>
    </w:pPr>
    <w:rPr>
      <w:rFonts w:ascii="Times New Roman" w:eastAsia="Times New Roman" w:hAnsi="Times New Roman" w:cs="Times New Roman"/>
      <w:b/>
      <w:bCs/>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7E5DC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0F333F"/>
    <w:pPr>
      <w:spacing w:before="100" w:beforeAutospacing="1" w:after="100" w:afterAutospacing="1"/>
    </w:pPr>
    <w:rPr>
      <w:rFonts w:ascii="Times" w:hAnsi="Times" w:cs="Times New Roman"/>
      <w:sz w:val="20"/>
      <w:szCs w:val="20"/>
      <w:lang w:val="en-GB"/>
    </w:rPr>
  </w:style>
  <w:style w:type="paragraph" w:styleId="ListParagraph">
    <w:name w:val="List Paragraph"/>
    <w:basedOn w:val="Normal"/>
    <w:uiPriority w:val="34"/>
    <w:qFormat/>
    <w:rsid w:val="00F855BC"/>
    <w:pPr>
      <w:spacing w:after="160" w:line="259" w:lineRule="auto"/>
      <w:ind w:left="720"/>
      <w:contextualSpacing/>
    </w:pPr>
    <w:rPr>
      <w:rFonts w:eastAsiaTheme="minorHAnsi"/>
      <w:sz w:val="22"/>
      <w:szCs w:val="22"/>
      <w:lang w:val="en-GB"/>
    </w:rPr>
  </w:style>
  <w:style w:type="paragraph" w:styleId="BalloonText">
    <w:name w:val="Balloon Text"/>
    <w:basedOn w:val="Normal"/>
    <w:link w:val="BalloonTextChar"/>
    <w:uiPriority w:val="99"/>
    <w:semiHidden/>
    <w:unhideWhenUsed/>
    <w:rsid w:val="00D73AA6"/>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D73AA6"/>
    <w:rPr>
      <w:rFonts w:ascii="Lucida Grande" w:hAnsi="Lucida Grande" w:cs="Lucida Grande"/>
      <w:sz w:val="18"/>
      <w:szCs w:val="18"/>
    </w:rPr>
  </w:style>
  <w:style w:type="character" w:customStyle="1" w:styleId="Heading1Char">
    <w:name w:val="Heading 1 Char"/>
    <w:basedOn w:val="DefaultParagraphFont"/>
    <w:link w:val="Heading1"/>
    <w:rsid w:val="008B26E8"/>
    <w:rPr>
      <w:rFonts w:ascii="Times New Roman" w:eastAsia="Times New Roman" w:hAnsi="Times New Roman" w:cs="Times New Roman"/>
      <w:b/>
      <w:bCs/>
      <w:sz w:val="22"/>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8B26E8"/>
    <w:pPr>
      <w:keepNext/>
      <w:ind w:left="720" w:hanging="720"/>
      <w:outlineLvl w:val="0"/>
    </w:pPr>
    <w:rPr>
      <w:rFonts w:ascii="Times New Roman" w:eastAsia="Times New Roman" w:hAnsi="Times New Roman" w:cs="Times New Roman"/>
      <w:b/>
      <w:bCs/>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7E5DC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0F333F"/>
    <w:pPr>
      <w:spacing w:before="100" w:beforeAutospacing="1" w:after="100" w:afterAutospacing="1"/>
    </w:pPr>
    <w:rPr>
      <w:rFonts w:ascii="Times" w:hAnsi="Times" w:cs="Times New Roman"/>
      <w:sz w:val="20"/>
      <w:szCs w:val="20"/>
      <w:lang w:val="en-GB"/>
    </w:rPr>
  </w:style>
  <w:style w:type="paragraph" w:styleId="ListParagraph">
    <w:name w:val="List Paragraph"/>
    <w:basedOn w:val="Normal"/>
    <w:uiPriority w:val="34"/>
    <w:qFormat/>
    <w:rsid w:val="00F855BC"/>
    <w:pPr>
      <w:spacing w:after="160" w:line="259" w:lineRule="auto"/>
      <w:ind w:left="720"/>
      <w:contextualSpacing/>
    </w:pPr>
    <w:rPr>
      <w:rFonts w:eastAsiaTheme="minorHAnsi"/>
      <w:sz w:val="22"/>
      <w:szCs w:val="22"/>
      <w:lang w:val="en-GB"/>
    </w:rPr>
  </w:style>
  <w:style w:type="paragraph" w:styleId="BalloonText">
    <w:name w:val="Balloon Text"/>
    <w:basedOn w:val="Normal"/>
    <w:link w:val="BalloonTextChar"/>
    <w:uiPriority w:val="99"/>
    <w:semiHidden/>
    <w:unhideWhenUsed/>
    <w:rsid w:val="00D73AA6"/>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D73AA6"/>
    <w:rPr>
      <w:rFonts w:ascii="Lucida Grande" w:hAnsi="Lucida Grande" w:cs="Lucida Grande"/>
      <w:sz w:val="18"/>
      <w:szCs w:val="18"/>
    </w:rPr>
  </w:style>
  <w:style w:type="character" w:customStyle="1" w:styleId="Heading1Char">
    <w:name w:val="Heading 1 Char"/>
    <w:basedOn w:val="DefaultParagraphFont"/>
    <w:link w:val="Heading1"/>
    <w:rsid w:val="008B26E8"/>
    <w:rPr>
      <w:rFonts w:ascii="Times New Roman" w:eastAsia="Times New Roman" w:hAnsi="Times New Roman" w:cs="Times New Roman"/>
      <w:b/>
      <w:bCs/>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3304896">
      <w:bodyDiv w:val="1"/>
      <w:marLeft w:val="0"/>
      <w:marRight w:val="0"/>
      <w:marTop w:val="0"/>
      <w:marBottom w:val="0"/>
      <w:divBdr>
        <w:top w:val="none" w:sz="0" w:space="0" w:color="auto"/>
        <w:left w:val="none" w:sz="0" w:space="0" w:color="auto"/>
        <w:bottom w:val="none" w:sz="0" w:space="0" w:color="auto"/>
        <w:right w:val="none" w:sz="0" w:space="0" w:color="auto"/>
      </w:divBdr>
      <w:divsChild>
        <w:div w:id="1033001851">
          <w:marLeft w:val="0"/>
          <w:marRight w:val="0"/>
          <w:marTop w:val="0"/>
          <w:marBottom w:val="0"/>
          <w:divBdr>
            <w:top w:val="none" w:sz="0" w:space="0" w:color="auto"/>
            <w:left w:val="none" w:sz="0" w:space="0" w:color="auto"/>
            <w:bottom w:val="none" w:sz="0" w:space="0" w:color="auto"/>
            <w:right w:val="none" w:sz="0" w:space="0" w:color="auto"/>
          </w:divBdr>
          <w:divsChild>
            <w:div w:id="68424894">
              <w:marLeft w:val="0"/>
              <w:marRight w:val="0"/>
              <w:marTop w:val="0"/>
              <w:marBottom w:val="0"/>
              <w:divBdr>
                <w:top w:val="none" w:sz="0" w:space="0" w:color="auto"/>
                <w:left w:val="none" w:sz="0" w:space="0" w:color="auto"/>
                <w:bottom w:val="none" w:sz="0" w:space="0" w:color="auto"/>
                <w:right w:val="none" w:sz="0" w:space="0" w:color="auto"/>
              </w:divBdr>
              <w:divsChild>
                <w:div w:id="1106579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allowPNG/>
  <w:doNotSaveAsSingleFile/>
</w:webSettings>
</file>

<file path=word/_rels/document.xml.rels><?xml version="1.0" encoding="UTF-8" standalone="yes"?>
<Relationships xmlns="http://schemas.openxmlformats.org/package/2006/relationships"><Relationship Id="rId9" Type="http://schemas.microsoft.com/office/2007/relationships/hdphoto" Target="media/hdphoto1.wdp"/><Relationship Id="rId20" Type="http://schemas.openxmlformats.org/officeDocument/2006/relationships/image" Target="media/image11.png"/><Relationship Id="rId21" Type="http://schemas.openxmlformats.org/officeDocument/2006/relationships/printerSettings" Target="printerSettings/printerSettings1.bin"/><Relationship Id="rId22" Type="http://schemas.openxmlformats.org/officeDocument/2006/relationships/fontTable" Target="fontTable.xml"/><Relationship Id="rId23" Type="http://schemas.openxmlformats.org/officeDocument/2006/relationships/theme" Target="theme/theme1.xml"/><Relationship Id="rId10" Type="http://schemas.openxmlformats.org/officeDocument/2006/relationships/image" Target="media/image3.jpeg"/><Relationship Id="rId11" Type="http://schemas.openxmlformats.org/officeDocument/2006/relationships/image" Target="media/image4.jpeg"/><Relationship Id="rId12" Type="http://schemas.openxmlformats.org/officeDocument/2006/relationships/image" Target="media/image5.jpeg"/><Relationship Id="rId13" Type="http://schemas.openxmlformats.org/officeDocument/2006/relationships/image" Target="media/image6.wmf"/><Relationship Id="rId14" Type="http://schemas.openxmlformats.org/officeDocument/2006/relationships/oleObject" Target="embeddings/Microsoft_Equation1.bin"/><Relationship Id="rId15" Type="http://schemas.openxmlformats.org/officeDocument/2006/relationships/image" Target="media/image7.wmf"/><Relationship Id="rId16" Type="http://schemas.openxmlformats.org/officeDocument/2006/relationships/oleObject" Target="embeddings/Microsoft_Equation2.bin"/><Relationship Id="rId17" Type="http://schemas.openxmlformats.org/officeDocument/2006/relationships/image" Target="media/image8.png"/><Relationship Id="rId18" Type="http://schemas.openxmlformats.org/officeDocument/2006/relationships/image" Target="media/image9.jpeg"/><Relationship Id="rId19" Type="http://schemas.openxmlformats.org/officeDocument/2006/relationships/image" Target="media/image10.jpe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image" Target="media/image1.jpeg"/><Relationship Id="rId8"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B8C041-AD32-3549-BD81-EFF8D8EE2D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TotalTime>
  <Pages>5</Pages>
  <Words>721</Words>
  <Characters>4110</Characters>
  <Application>Microsoft Macintosh Word</Application>
  <DocSecurity>0</DocSecurity>
  <Lines>34</Lines>
  <Paragraphs>9</Paragraphs>
  <ScaleCrop>false</ScaleCrop>
  <Company/>
  <LinksUpToDate>false</LinksUpToDate>
  <CharactersWithSpaces>4822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Sarah Preston</dc:creator>
  <cp:keywords/>
  <dc:description/>
  <cp:lastModifiedBy>Sarah Preston</cp:lastModifiedBy>
  <cp:revision>6</cp:revision>
  <cp:lastPrinted>2014-08-30T15:48:00Z</cp:lastPrinted>
  <dcterms:created xsi:type="dcterms:W3CDTF">2014-08-10T16:33:00Z</dcterms:created>
  <dcterms:modified xsi:type="dcterms:W3CDTF">2014-08-30T15:48:00Z</dcterms:modified>
</cp:coreProperties>
</file>